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6B" w:rsidRDefault="0087636B" w:rsidP="0087636B">
      <w:pPr>
        <w:suppressAutoHyphens/>
        <w:spacing w:after="0" w:line="240" w:lineRule="auto"/>
        <w:jc w:val="both"/>
        <w:rPr>
          <w:rFonts w:ascii="Arial" w:hAnsi="Arial" w:cs="Arial"/>
          <w:b/>
          <w:sz w:val="20"/>
          <w:szCs w:val="20"/>
          <w:u w:val="single"/>
        </w:rPr>
      </w:pPr>
    </w:p>
    <w:p w:rsidR="0087636B" w:rsidRPr="001E5E51" w:rsidRDefault="0087636B" w:rsidP="0087636B">
      <w:pPr>
        <w:suppressAutoHyphens/>
        <w:spacing w:after="0" w:line="240" w:lineRule="auto"/>
        <w:jc w:val="both"/>
        <w:rPr>
          <w:rFonts w:ascii="Arial" w:hAnsi="Arial" w:cs="Arial"/>
          <w:b/>
          <w:sz w:val="36"/>
          <w:szCs w:val="36"/>
          <w:u w:val="single"/>
        </w:rPr>
      </w:pPr>
    </w:p>
    <w:p w:rsidR="0087636B" w:rsidRPr="001E5E51" w:rsidRDefault="001E5E51" w:rsidP="0087636B">
      <w:pPr>
        <w:suppressAutoHyphens/>
        <w:spacing w:after="0" w:line="240" w:lineRule="auto"/>
        <w:jc w:val="center"/>
        <w:rPr>
          <w:rFonts w:ascii="Arial" w:hAnsi="Arial" w:cs="Arial"/>
          <w:b/>
          <w:sz w:val="36"/>
          <w:szCs w:val="36"/>
          <w:u w:val="single"/>
        </w:rPr>
      </w:pPr>
      <w:r w:rsidRPr="001E5E51">
        <w:rPr>
          <w:rFonts w:ascii="Arial" w:hAnsi="Arial" w:cs="Arial"/>
          <w:b/>
          <w:sz w:val="36"/>
          <w:szCs w:val="36"/>
          <w:u w:val="single"/>
        </w:rPr>
        <w:t>ANUNCIO</w:t>
      </w:r>
    </w:p>
    <w:p w:rsidR="0087636B" w:rsidRDefault="001E5E51" w:rsidP="001E5E51">
      <w:pPr>
        <w:suppressAutoHyphens/>
        <w:spacing w:after="0" w:line="240" w:lineRule="auto"/>
        <w:jc w:val="both"/>
        <w:rPr>
          <w:rFonts w:ascii="Arial" w:hAnsi="Arial" w:cs="Arial"/>
          <w:b/>
          <w:sz w:val="20"/>
          <w:szCs w:val="20"/>
        </w:rPr>
      </w:pPr>
      <w:r>
        <w:rPr>
          <w:rFonts w:ascii="Arial" w:hAnsi="Arial" w:cs="Arial"/>
          <w:b/>
          <w:sz w:val="20"/>
          <w:szCs w:val="20"/>
        </w:rPr>
        <w:tab/>
      </w:r>
    </w:p>
    <w:p w:rsidR="001E5E51" w:rsidRPr="001E5E51" w:rsidRDefault="001E5E51" w:rsidP="001E5E51">
      <w:pPr>
        <w:suppressAutoHyphens/>
        <w:spacing w:after="0" w:line="240" w:lineRule="auto"/>
        <w:jc w:val="both"/>
        <w:rPr>
          <w:rFonts w:ascii="Arial" w:hAnsi="Arial" w:cs="Arial"/>
          <w:b/>
          <w:sz w:val="36"/>
          <w:szCs w:val="36"/>
        </w:rPr>
      </w:pPr>
      <w:r w:rsidRPr="001E5E51">
        <w:rPr>
          <w:rFonts w:ascii="Arial" w:hAnsi="Arial" w:cs="Arial"/>
          <w:b/>
          <w:sz w:val="36"/>
          <w:szCs w:val="36"/>
        </w:rPr>
        <w:t>PRESENTACIÓN SOLICITUDES CONCESIÓN AUTORIZACIÓN VENTA NO SEDENTARIA MERCADO E</w:t>
      </w:r>
      <w:r w:rsidR="00717344">
        <w:rPr>
          <w:rFonts w:ascii="Arial" w:hAnsi="Arial" w:cs="Arial"/>
          <w:b/>
          <w:sz w:val="36"/>
          <w:szCs w:val="36"/>
        </w:rPr>
        <w:t>XTRAORDINARIO SEMANA SANTA 2016 y PRÓRROGA AUTORIZACIONES AÑO ANTERIOR.</w:t>
      </w:r>
    </w:p>
    <w:p w:rsidR="0087636B" w:rsidRDefault="0087636B" w:rsidP="0087636B">
      <w:pPr>
        <w:suppressAutoHyphens/>
        <w:spacing w:after="0" w:line="240" w:lineRule="auto"/>
        <w:jc w:val="both"/>
        <w:rPr>
          <w:rFonts w:ascii="Arial" w:hAnsi="Arial" w:cs="Arial"/>
          <w:b/>
          <w:sz w:val="20"/>
          <w:szCs w:val="20"/>
          <w:u w:val="single"/>
        </w:rPr>
      </w:pPr>
    </w:p>
    <w:p w:rsidR="0087636B" w:rsidRDefault="0087636B" w:rsidP="0087636B">
      <w:pPr>
        <w:suppressAutoHyphens/>
        <w:spacing w:after="0" w:line="240" w:lineRule="auto"/>
        <w:jc w:val="both"/>
        <w:rPr>
          <w:rFonts w:ascii="Arial" w:hAnsi="Arial" w:cs="Arial"/>
          <w:b/>
          <w:sz w:val="20"/>
          <w:szCs w:val="20"/>
          <w:u w:val="single"/>
        </w:rPr>
      </w:pPr>
    </w:p>
    <w:p w:rsidR="0087636B" w:rsidRDefault="0087636B" w:rsidP="0087636B">
      <w:pPr>
        <w:suppressAutoHyphens/>
        <w:spacing w:after="0" w:line="240" w:lineRule="auto"/>
        <w:jc w:val="both"/>
        <w:rPr>
          <w:rFonts w:ascii="Arial" w:hAnsi="Arial" w:cs="Arial"/>
          <w:b/>
          <w:sz w:val="20"/>
          <w:szCs w:val="20"/>
          <w:u w:val="single"/>
        </w:rPr>
      </w:pPr>
    </w:p>
    <w:p w:rsidR="0087636B" w:rsidRPr="0087636B" w:rsidRDefault="0087636B" w:rsidP="0087636B">
      <w:pPr>
        <w:pStyle w:val="Prrafodelista"/>
        <w:numPr>
          <w:ilvl w:val="0"/>
          <w:numId w:val="12"/>
        </w:numPr>
        <w:suppressAutoHyphens/>
        <w:spacing w:after="0" w:line="240" w:lineRule="auto"/>
        <w:jc w:val="both"/>
        <w:rPr>
          <w:rFonts w:ascii="Arial" w:hAnsi="Arial" w:cs="Arial"/>
          <w:sz w:val="20"/>
          <w:szCs w:val="20"/>
        </w:rPr>
      </w:pPr>
      <w:r w:rsidRPr="0087636B">
        <w:rPr>
          <w:rFonts w:ascii="Arial" w:hAnsi="Arial" w:cs="Arial"/>
          <w:b/>
          <w:sz w:val="20"/>
          <w:szCs w:val="20"/>
          <w:u w:val="single"/>
        </w:rPr>
        <w:t>DÍAS DE REALIZACIÓN</w:t>
      </w:r>
      <w:proofErr w:type="gramStart"/>
      <w:r w:rsidRPr="0087636B">
        <w:rPr>
          <w:rFonts w:ascii="Arial" w:hAnsi="Arial" w:cs="Arial"/>
          <w:sz w:val="20"/>
          <w:szCs w:val="20"/>
        </w:rPr>
        <w:t xml:space="preserve">: </w:t>
      </w:r>
      <w:r w:rsidRPr="0087636B">
        <w:rPr>
          <w:rFonts w:ascii="Arial" w:hAnsi="Arial" w:cs="Arial"/>
          <w:b/>
          <w:bCs/>
          <w:sz w:val="20"/>
          <w:szCs w:val="20"/>
        </w:rPr>
        <w:t xml:space="preserve"> </w:t>
      </w:r>
      <w:r w:rsidRPr="0087636B">
        <w:rPr>
          <w:rFonts w:ascii="Arial" w:hAnsi="Arial" w:cs="Arial"/>
          <w:bCs/>
          <w:sz w:val="20"/>
          <w:szCs w:val="20"/>
        </w:rPr>
        <w:t>Del</w:t>
      </w:r>
      <w:proofErr w:type="gramEnd"/>
      <w:r w:rsidRPr="0087636B">
        <w:rPr>
          <w:rFonts w:ascii="Arial" w:hAnsi="Arial" w:cs="Arial"/>
          <w:b/>
          <w:bCs/>
          <w:sz w:val="20"/>
          <w:szCs w:val="20"/>
        </w:rPr>
        <w:t xml:space="preserve"> </w:t>
      </w:r>
      <w:r w:rsidRPr="0087636B">
        <w:rPr>
          <w:rFonts w:ascii="Times New Roman" w:hAnsi="Times New Roman" w:cs="Times New Roman"/>
          <w:sz w:val="24"/>
          <w:szCs w:val="24"/>
        </w:rPr>
        <w:t>24/03/2016 al 04/04/2016</w:t>
      </w:r>
      <w:r w:rsidRPr="0087636B">
        <w:rPr>
          <w:rFonts w:ascii="Arial" w:hAnsi="Arial" w:cs="Arial"/>
          <w:b/>
          <w:bCs/>
          <w:sz w:val="20"/>
          <w:szCs w:val="20"/>
        </w:rPr>
        <w:t xml:space="preserve">  ambos inclusive</w:t>
      </w:r>
      <w:r w:rsidRPr="0087636B">
        <w:rPr>
          <w:rFonts w:ascii="Arial" w:hAnsi="Arial" w:cs="Arial"/>
          <w:sz w:val="20"/>
          <w:szCs w:val="20"/>
        </w:rPr>
        <w:t xml:space="preserve">, con el siguiente horario: </w:t>
      </w:r>
      <w:r w:rsidRPr="0087636B">
        <w:rPr>
          <w:rFonts w:ascii="Arial" w:hAnsi="Arial" w:cs="Arial"/>
          <w:b/>
          <w:bCs/>
          <w:sz w:val="20"/>
          <w:szCs w:val="20"/>
        </w:rPr>
        <w:t xml:space="preserve"> de 17 a 22 horas.</w:t>
      </w:r>
    </w:p>
    <w:p w:rsidR="0087636B" w:rsidRPr="0087636B" w:rsidRDefault="0087636B" w:rsidP="0087636B">
      <w:pPr>
        <w:ind w:left="720"/>
        <w:jc w:val="both"/>
        <w:rPr>
          <w:rFonts w:ascii="Arial" w:hAnsi="Arial" w:cs="Arial"/>
          <w:sz w:val="20"/>
          <w:szCs w:val="20"/>
        </w:rPr>
      </w:pPr>
    </w:p>
    <w:p w:rsidR="0087636B" w:rsidRPr="0087636B" w:rsidRDefault="0087636B" w:rsidP="0087636B">
      <w:pPr>
        <w:ind w:firstLine="360"/>
        <w:jc w:val="both"/>
        <w:rPr>
          <w:rFonts w:ascii="Arial" w:hAnsi="Arial" w:cs="Arial"/>
          <w:sz w:val="20"/>
          <w:szCs w:val="20"/>
        </w:rPr>
      </w:pPr>
      <w:r w:rsidRPr="0087636B">
        <w:rPr>
          <w:rFonts w:ascii="Arial" w:hAnsi="Arial" w:cs="Arial"/>
          <w:sz w:val="20"/>
          <w:szCs w:val="20"/>
        </w:rPr>
        <w:t>B)</w:t>
      </w:r>
      <w:r w:rsidRPr="0087636B">
        <w:rPr>
          <w:rFonts w:ascii="Arial" w:hAnsi="Arial" w:cs="Arial"/>
          <w:sz w:val="20"/>
          <w:szCs w:val="20"/>
        </w:rPr>
        <w:tab/>
        <w:t xml:space="preserve"> </w:t>
      </w:r>
      <w:r w:rsidRPr="0087636B">
        <w:rPr>
          <w:rFonts w:ascii="Arial" w:hAnsi="Arial" w:cs="Arial"/>
          <w:b/>
          <w:sz w:val="20"/>
          <w:szCs w:val="20"/>
          <w:u w:val="single"/>
        </w:rPr>
        <w:t>PUESTOS Y EMPLAZAMIENTO QUE SE AUTORIZAN</w:t>
      </w:r>
      <w:r w:rsidRPr="0087636B">
        <w:rPr>
          <w:rFonts w:ascii="Arial" w:hAnsi="Arial" w:cs="Arial"/>
          <w:sz w:val="20"/>
          <w:szCs w:val="20"/>
        </w:rPr>
        <w:t xml:space="preserve">: </w:t>
      </w:r>
    </w:p>
    <w:p w:rsidR="0087636B" w:rsidRPr="0087636B" w:rsidRDefault="0087636B" w:rsidP="0087636B">
      <w:pPr>
        <w:suppressAutoHyphens/>
        <w:spacing w:after="0" w:line="240" w:lineRule="auto"/>
        <w:ind w:left="1413" w:hanging="345"/>
        <w:jc w:val="both"/>
        <w:rPr>
          <w:rFonts w:ascii="Arial" w:eastAsia="Times New Roman" w:hAnsi="Arial" w:cs="Arial"/>
          <w:sz w:val="20"/>
          <w:szCs w:val="20"/>
          <w:lang w:eastAsia="ar-SA"/>
        </w:rPr>
      </w:pPr>
      <w:r w:rsidRPr="0087636B">
        <w:rPr>
          <w:rFonts w:ascii="Arial" w:eastAsia="Times New Roman" w:hAnsi="Arial" w:cs="Arial"/>
          <w:sz w:val="20"/>
          <w:szCs w:val="20"/>
          <w:lang w:eastAsia="ar-SA"/>
        </w:rPr>
        <w:t>a)</w:t>
      </w:r>
      <w:r w:rsidRPr="0087636B">
        <w:rPr>
          <w:rFonts w:ascii="Arial" w:eastAsia="Times New Roman" w:hAnsi="Arial" w:cs="Arial"/>
          <w:sz w:val="20"/>
          <w:szCs w:val="20"/>
          <w:lang w:eastAsia="ar-SA"/>
        </w:rPr>
        <w:tab/>
        <w:t xml:space="preserve">20 puestos de 8 m2 destinados a la venta de productos de artesanía: bisutería, láminas, cuadros, artículos de cuero, latón, cristal, madera, cerámica, concha y similares que constituya una típica actividad artesanal o que tenga una singularidad artesanal,  situados en la zona de Paseo comprendida entre la </w:t>
      </w:r>
      <w:proofErr w:type="spellStart"/>
      <w:r w:rsidRPr="0087636B">
        <w:rPr>
          <w:rFonts w:ascii="Arial" w:eastAsia="Times New Roman" w:hAnsi="Arial" w:cs="Arial"/>
          <w:sz w:val="20"/>
          <w:szCs w:val="20"/>
          <w:lang w:eastAsia="ar-SA"/>
        </w:rPr>
        <w:t>Pza</w:t>
      </w:r>
      <w:proofErr w:type="spellEnd"/>
      <w:r w:rsidRPr="0087636B">
        <w:rPr>
          <w:rFonts w:ascii="Arial" w:eastAsia="Times New Roman" w:hAnsi="Arial" w:cs="Arial"/>
          <w:sz w:val="20"/>
          <w:szCs w:val="20"/>
          <w:lang w:eastAsia="ar-SA"/>
        </w:rPr>
        <w:t xml:space="preserve"> de la Concordia y la unión con la Av. Mediterráneo. </w:t>
      </w:r>
    </w:p>
    <w:p w:rsidR="0087636B" w:rsidRPr="0087636B" w:rsidRDefault="0087636B" w:rsidP="0087636B">
      <w:pPr>
        <w:ind w:left="1413"/>
        <w:jc w:val="both"/>
        <w:rPr>
          <w:rFonts w:ascii="Arial" w:hAnsi="Arial" w:cs="Arial"/>
          <w:sz w:val="20"/>
          <w:szCs w:val="20"/>
        </w:rPr>
      </w:pPr>
      <w:r w:rsidRPr="0087636B">
        <w:rPr>
          <w:rFonts w:ascii="Arial" w:hAnsi="Arial" w:cs="Arial"/>
          <w:sz w:val="20"/>
          <w:szCs w:val="20"/>
        </w:rPr>
        <w:t>Queda expresamente prohibido la venta de artículos distintos de los autorizados y en concreto lo siguientes: artículos perecederos, juguetes de fabricación industrial, radios y demás de venta similar a la reseñada.</w:t>
      </w:r>
    </w:p>
    <w:p w:rsidR="0087636B" w:rsidRPr="0087636B" w:rsidRDefault="0087636B" w:rsidP="0087636B">
      <w:pPr>
        <w:ind w:left="1413"/>
        <w:jc w:val="both"/>
        <w:rPr>
          <w:rFonts w:ascii="Arial" w:hAnsi="Arial" w:cs="Arial"/>
          <w:sz w:val="20"/>
          <w:szCs w:val="20"/>
        </w:rPr>
      </w:pPr>
    </w:p>
    <w:p w:rsidR="0087636B" w:rsidRPr="0087636B" w:rsidRDefault="0087636B" w:rsidP="0087636B">
      <w:pPr>
        <w:numPr>
          <w:ilvl w:val="0"/>
          <w:numId w:val="2"/>
        </w:numPr>
        <w:suppressAutoHyphens/>
        <w:spacing w:after="0" w:line="240" w:lineRule="auto"/>
        <w:jc w:val="both"/>
        <w:rPr>
          <w:rFonts w:ascii="Arial" w:hAnsi="Arial" w:cs="Arial"/>
          <w:sz w:val="20"/>
          <w:szCs w:val="20"/>
        </w:rPr>
      </w:pPr>
      <w:r w:rsidRPr="0087636B">
        <w:rPr>
          <w:rFonts w:ascii="Arial" w:hAnsi="Arial" w:cs="Arial"/>
          <w:sz w:val="20"/>
          <w:szCs w:val="20"/>
        </w:rPr>
        <w:t xml:space="preserve"> </w:t>
      </w:r>
      <w:r w:rsidRPr="0087636B">
        <w:rPr>
          <w:rFonts w:ascii="Arial" w:hAnsi="Arial" w:cs="Arial"/>
          <w:b/>
          <w:sz w:val="20"/>
          <w:szCs w:val="20"/>
          <w:u w:val="single"/>
        </w:rPr>
        <w:t xml:space="preserve">CARACTERÍSTICAS ESTÉTICAS Y NORMAS A CUMPLIR POR LAS INSTALACIONES AUTORIZADAS: </w:t>
      </w:r>
    </w:p>
    <w:p w:rsidR="0087636B" w:rsidRPr="0087636B" w:rsidRDefault="0087636B" w:rsidP="0087636B">
      <w:pPr>
        <w:numPr>
          <w:ilvl w:val="0"/>
          <w:numId w:val="3"/>
        </w:numPr>
        <w:suppressAutoHyphens/>
        <w:spacing w:after="0" w:line="240" w:lineRule="auto"/>
        <w:jc w:val="both"/>
        <w:rPr>
          <w:rFonts w:ascii="Arial" w:hAnsi="Arial" w:cs="Arial"/>
          <w:sz w:val="20"/>
          <w:szCs w:val="20"/>
        </w:rPr>
      </w:pPr>
      <w:r w:rsidRPr="0087636B">
        <w:rPr>
          <w:rFonts w:ascii="Arial" w:hAnsi="Arial" w:cs="Arial"/>
          <w:sz w:val="20"/>
          <w:szCs w:val="20"/>
        </w:rPr>
        <w:t xml:space="preserve">Dichas instalaciones deberán consistir en carpas pagables con estructura metálica pintada de color blanco, perfiles de aluminio y acero o similar, siendo los accesorios de unión de aluminio y nylon o similar. La lona de la carpa deberá de ser de color blanco con tejido de poliéster, impermeable y tratado con rayos U.V con costuras protegidas por cinta </w:t>
      </w:r>
      <w:proofErr w:type="spellStart"/>
      <w:r w:rsidRPr="0087636B">
        <w:rPr>
          <w:rFonts w:ascii="Arial" w:hAnsi="Arial" w:cs="Arial"/>
          <w:sz w:val="20"/>
          <w:szCs w:val="20"/>
        </w:rPr>
        <w:t>termosolada</w:t>
      </w:r>
      <w:proofErr w:type="spellEnd"/>
      <w:r w:rsidRPr="0087636B">
        <w:rPr>
          <w:rFonts w:ascii="Arial" w:hAnsi="Arial" w:cs="Arial"/>
          <w:sz w:val="20"/>
          <w:szCs w:val="20"/>
        </w:rPr>
        <w:t xml:space="preserve"> o similar. Las dimensiones de la carpa serán de ser de  4 x 2 </w:t>
      </w:r>
      <w:proofErr w:type="spellStart"/>
      <w:r w:rsidRPr="0087636B">
        <w:rPr>
          <w:rFonts w:ascii="Arial" w:hAnsi="Arial" w:cs="Arial"/>
          <w:sz w:val="20"/>
          <w:szCs w:val="20"/>
        </w:rPr>
        <w:t>mt</w:t>
      </w:r>
      <w:proofErr w:type="spellEnd"/>
      <w:r w:rsidRPr="0087636B">
        <w:rPr>
          <w:rFonts w:ascii="Arial" w:hAnsi="Arial" w:cs="Arial"/>
          <w:sz w:val="20"/>
          <w:szCs w:val="20"/>
        </w:rPr>
        <w:t>.</w:t>
      </w:r>
    </w:p>
    <w:p w:rsidR="0087636B" w:rsidRPr="0087636B" w:rsidRDefault="0087636B" w:rsidP="0087636B">
      <w:pPr>
        <w:numPr>
          <w:ilvl w:val="0"/>
          <w:numId w:val="3"/>
        </w:numPr>
        <w:suppressAutoHyphens/>
        <w:spacing w:after="0" w:line="240" w:lineRule="auto"/>
        <w:jc w:val="both"/>
        <w:rPr>
          <w:rFonts w:ascii="Arial" w:hAnsi="Arial" w:cs="Arial"/>
          <w:sz w:val="20"/>
          <w:szCs w:val="20"/>
        </w:rPr>
      </w:pPr>
      <w:r w:rsidRPr="0087636B">
        <w:rPr>
          <w:rFonts w:ascii="Arial" w:hAnsi="Arial" w:cs="Arial"/>
          <w:sz w:val="20"/>
          <w:szCs w:val="20"/>
        </w:rPr>
        <w:t>Los expositores de los productos deberán estar recubiertos, igualmente, de una tela de color azul oscuro, tipo “</w:t>
      </w:r>
      <w:proofErr w:type="spellStart"/>
      <w:r w:rsidRPr="0087636B">
        <w:rPr>
          <w:rFonts w:ascii="Arial" w:hAnsi="Arial" w:cs="Arial"/>
          <w:sz w:val="20"/>
          <w:szCs w:val="20"/>
        </w:rPr>
        <w:t>Estrek”.El</w:t>
      </w:r>
      <w:proofErr w:type="spellEnd"/>
      <w:r w:rsidRPr="0087636B">
        <w:rPr>
          <w:rFonts w:ascii="Arial" w:hAnsi="Arial" w:cs="Arial"/>
          <w:sz w:val="20"/>
          <w:szCs w:val="20"/>
        </w:rPr>
        <w:t xml:space="preserve"> faldón azul marino deberá cubrir completamente todo el mostrador evitando la visibilidad de cajones, cajas, etc.</w:t>
      </w:r>
    </w:p>
    <w:p w:rsidR="0087636B" w:rsidRPr="0087636B" w:rsidRDefault="0087636B" w:rsidP="0087636B">
      <w:pPr>
        <w:ind w:left="1637"/>
        <w:jc w:val="both"/>
        <w:rPr>
          <w:rFonts w:ascii="Arial" w:hAnsi="Arial" w:cs="Arial"/>
          <w:sz w:val="20"/>
          <w:szCs w:val="20"/>
        </w:rPr>
      </w:pPr>
      <w:r w:rsidRPr="0087636B">
        <w:rPr>
          <w:rFonts w:ascii="Arial" w:hAnsi="Arial" w:cs="Arial"/>
          <w:sz w:val="20"/>
          <w:szCs w:val="20"/>
        </w:rPr>
        <w:t xml:space="preserve">No se permitirá el montaje de mesas sueltas sin su estructura correspondiente. </w:t>
      </w:r>
    </w:p>
    <w:p w:rsidR="0087636B" w:rsidRPr="0087636B" w:rsidRDefault="0087636B" w:rsidP="0087636B">
      <w:pPr>
        <w:numPr>
          <w:ilvl w:val="0"/>
          <w:numId w:val="3"/>
        </w:numPr>
        <w:suppressAutoHyphens/>
        <w:spacing w:after="0" w:line="240" w:lineRule="auto"/>
        <w:jc w:val="both"/>
        <w:rPr>
          <w:rFonts w:ascii="Arial" w:hAnsi="Arial" w:cs="Arial"/>
          <w:sz w:val="20"/>
          <w:szCs w:val="20"/>
        </w:rPr>
      </w:pPr>
      <w:r w:rsidRPr="0087636B">
        <w:rPr>
          <w:rFonts w:ascii="Arial" w:hAnsi="Arial" w:cs="Arial"/>
          <w:sz w:val="20"/>
          <w:szCs w:val="20"/>
        </w:rPr>
        <w:t xml:space="preserve">Los productos objeto de venta deberán estar debidamente etiquetados (con indicación del precio). En este sentido, la organización, a través de los </w:t>
      </w:r>
      <w:r w:rsidRPr="0087636B">
        <w:rPr>
          <w:rFonts w:ascii="Arial" w:hAnsi="Arial" w:cs="Arial"/>
          <w:sz w:val="20"/>
          <w:szCs w:val="20"/>
        </w:rPr>
        <w:lastRenderedPageBreak/>
        <w:t>inspectores municipales, velará para que se cumpla la normativa vigente en materia de consumo.</w:t>
      </w:r>
    </w:p>
    <w:p w:rsidR="0087636B" w:rsidRPr="0087636B" w:rsidRDefault="0087636B" w:rsidP="0087636B">
      <w:pPr>
        <w:numPr>
          <w:ilvl w:val="0"/>
          <w:numId w:val="3"/>
        </w:numPr>
        <w:suppressAutoHyphens/>
        <w:spacing w:after="0" w:line="240" w:lineRule="auto"/>
        <w:jc w:val="both"/>
        <w:rPr>
          <w:rFonts w:ascii="Arial" w:hAnsi="Arial" w:cs="Arial"/>
          <w:sz w:val="20"/>
          <w:szCs w:val="20"/>
        </w:rPr>
      </w:pPr>
      <w:r w:rsidRPr="0087636B">
        <w:rPr>
          <w:rFonts w:ascii="Arial" w:hAnsi="Arial" w:cs="Arial"/>
          <w:sz w:val="20"/>
          <w:szCs w:val="20"/>
        </w:rPr>
        <w:t>La organización tendrá la facultad de poder prohibir la venta de ciertos productos que considere inadecuados o inapropiados, o que no concuerden con el objetivo del mercado.</w:t>
      </w:r>
    </w:p>
    <w:p w:rsidR="0087636B" w:rsidRPr="0087636B" w:rsidRDefault="0087636B" w:rsidP="0087636B">
      <w:pPr>
        <w:numPr>
          <w:ilvl w:val="0"/>
          <w:numId w:val="3"/>
        </w:numPr>
        <w:suppressAutoHyphens/>
        <w:spacing w:after="0" w:line="240" w:lineRule="auto"/>
        <w:jc w:val="both"/>
        <w:rPr>
          <w:rFonts w:ascii="Arial" w:hAnsi="Arial" w:cs="Arial"/>
          <w:sz w:val="20"/>
          <w:szCs w:val="20"/>
        </w:rPr>
      </w:pPr>
      <w:r w:rsidRPr="0087636B">
        <w:rPr>
          <w:rFonts w:ascii="Arial" w:hAnsi="Arial" w:cs="Arial"/>
          <w:sz w:val="20"/>
          <w:szCs w:val="20"/>
        </w:rPr>
        <w:t>Para el montaje y desmontaje de las estructuras se concederá un plazo máximo de una hora de antelación y finalización del periodo autorizado respectivamente.</w:t>
      </w:r>
    </w:p>
    <w:p w:rsidR="0087636B" w:rsidRPr="0087636B" w:rsidRDefault="0087636B" w:rsidP="0087636B">
      <w:pPr>
        <w:ind w:left="1277"/>
        <w:jc w:val="both"/>
        <w:rPr>
          <w:rFonts w:ascii="Arial" w:hAnsi="Arial" w:cs="Arial"/>
          <w:sz w:val="20"/>
          <w:szCs w:val="20"/>
        </w:rPr>
      </w:pPr>
    </w:p>
    <w:p w:rsidR="0087636B" w:rsidRPr="0087636B" w:rsidRDefault="0087636B" w:rsidP="0087636B">
      <w:pPr>
        <w:numPr>
          <w:ilvl w:val="0"/>
          <w:numId w:val="4"/>
        </w:numPr>
        <w:suppressAutoHyphens/>
        <w:spacing w:after="0" w:line="240" w:lineRule="auto"/>
        <w:jc w:val="both"/>
        <w:rPr>
          <w:rFonts w:ascii="Arial" w:hAnsi="Arial" w:cs="Arial"/>
          <w:sz w:val="20"/>
          <w:szCs w:val="20"/>
        </w:rPr>
      </w:pPr>
      <w:r w:rsidRPr="0087636B">
        <w:rPr>
          <w:rFonts w:ascii="Arial" w:hAnsi="Arial" w:cs="Arial"/>
          <w:sz w:val="20"/>
          <w:szCs w:val="20"/>
        </w:rPr>
        <w:t xml:space="preserve">La no asistencia del titular del puesto de venta </w:t>
      </w:r>
      <w:r w:rsidRPr="0087636B">
        <w:rPr>
          <w:rFonts w:ascii="Arial" w:hAnsi="Arial" w:cs="Arial"/>
          <w:b/>
          <w:sz w:val="20"/>
          <w:szCs w:val="20"/>
        </w:rPr>
        <w:t>durante más de dos días, consecutivos o no,</w:t>
      </w:r>
      <w:r w:rsidRPr="0087636B">
        <w:rPr>
          <w:rFonts w:ascii="Arial" w:hAnsi="Arial" w:cs="Arial"/>
          <w:sz w:val="20"/>
          <w:szCs w:val="20"/>
        </w:rPr>
        <w:t xml:space="preserve"> sin conocimiento justificado ante el Ayuntamiento dará lugar a la extinción de la autorización municipal de venta.</w:t>
      </w:r>
    </w:p>
    <w:p w:rsidR="0087636B" w:rsidRPr="0087636B" w:rsidRDefault="0087636B" w:rsidP="0087636B">
      <w:pPr>
        <w:numPr>
          <w:ilvl w:val="0"/>
          <w:numId w:val="4"/>
        </w:numPr>
        <w:suppressAutoHyphens/>
        <w:spacing w:after="0" w:line="240" w:lineRule="auto"/>
        <w:jc w:val="both"/>
        <w:rPr>
          <w:rFonts w:ascii="Arial" w:hAnsi="Arial" w:cs="Arial"/>
          <w:sz w:val="20"/>
          <w:szCs w:val="20"/>
        </w:rPr>
      </w:pPr>
      <w:r w:rsidRPr="0087636B">
        <w:rPr>
          <w:rFonts w:ascii="Arial" w:hAnsi="Arial" w:cs="Arial"/>
          <w:sz w:val="20"/>
          <w:szCs w:val="20"/>
        </w:rPr>
        <w:t>Queda totalmente prohibido la entrada de vehículos para realizar labores de carga y descarga de mercancías al recinto de celebración del mercado. En el caso de incumplimiento se retirará automáticamente la autorización municipal para el ejercicio de la venta.</w:t>
      </w:r>
    </w:p>
    <w:p w:rsidR="0087636B" w:rsidRPr="0087636B" w:rsidRDefault="0087636B" w:rsidP="0087636B">
      <w:pPr>
        <w:numPr>
          <w:ilvl w:val="0"/>
          <w:numId w:val="4"/>
        </w:numPr>
        <w:suppressAutoHyphens/>
        <w:spacing w:after="0" w:line="240" w:lineRule="auto"/>
        <w:jc w:val="both"/>
        <w:rPr>
          <w:rFonts w:ascii="Arial" w:hAnsi="Arial" w:cs="Arial"/>
          <w:sz w:val="20"/>
          <w:szCs w:val="20"/>
        </w:rPr>
      </w:pPr>
      <w:r w:rsidRPr="0087636B">
        <w:rPr>
          <w:rFonts w:ascii="Arial" w:hAnsi="Arial" w:cs="Arial"/>
          <w:sz w:val="20"/>
          <w:szCs w:val="20"/>
        </w:rPr>
        <w:t>Una vez terminada la jornada diaria, cada vendedor será responsable de dejar su sitio en condiciones óptimas, sin basura ni desperdicios.</w:t>
      </w:r>
    </w:p>
    <w:p w:rsidR="0087636B" w:rsidRPr="0087636B" w:rsidRDefault="0087636B" w:rsidP="0087636B">
      <w:pPr>
        <w:numPr>
          <w:ilvl w:val="0"/>
          <w:numId w:val="4"/>
        </w:numPr>
        <w:suppressAutoHyphens/>
        <w:spacing w:after="0" w:line="240" w:lineRule="auto"/>
        <w:jc w:val="both"/>
        <w:rPr>
          <w:rFonts w:ascii="Arial" w:hAnsi="Arial" w:cs="Arial"/>
          <w:sz w:val="20"/>
          <w:szCs w:val="20"/>
        </w:rPr>
      </w:pPr>
      <w:r w:rsidRPr="0087636B">
        <w:rPr>
          <w:rFonts w:ascii="Arial" w:hAnsi="Arial" w:cs="Arial"/>
          <w:sz w:val="20"/>
          <w:szCs w:val="20"/>
        </w:rPr>
        <w:t>El incumplimiento de las condiciones conllevara la pérdida de la autorización.</w:t>
      </w:r>
    </w:p>
    <w:p w:rsidR="0087636B" w:rsidRPr="0087636B" w:rsidRDefault="0087636B" w:rsidP="0087636B">
      <w:pPr>
        <w:ind w:left="1277"/>
        <w:jc w:val="both"/>
        <w:rPr>
          <w:rFonts w:ascii="Arial" w:hAnsi="Arial" w:cs="Arial"/>
          <w:sz w:val="20"/>
          <w:szCs w:val="20"/>
        </w:rPr>
      </w:pPr>
    </w:p>
    <w:p w:rsidR="0087636B" w:rsidRPr="0087636B" w:rsidRDefault="0087636B" w:rsidP="0087636B">
      <w:pPr>
        <w:numPr>
          <w:ilvl w:val="0"/>
          <w:numId w:val="2"/>
        </w:numPr>
        <w:suppressAutoHyphens/>
        <w:spacing w:after="0" w:line="240" w:lineRule="auto"/>
        <w:jc w:val="both"/>
        <w:rPr>
          <w:rFonts w:ascii="Arial" w:hAnsi="Arial" w:cs="Arial"/>
          <w:bCs/>
          <w:sz w:val="20"/>
          <w:szCs w:val="20"/>
        </w:rPr>
      </w:pPr>
      <w:r w:rsidRPr="0087636B">
        <w:rPr>
          <w:rFonts w:ascii="Arial" w:hAnsi="Arial" w:cs="Arial"/>
          <w:b/>
          <w:sz w:val="20"/>
          <w:szCs w:val="20"/>
        </w:rPr>
        <w:t>SOLICITUDES, REQUISITOS, PLAZOS</w:t>
      </w:r>
      <w:r w:rsidRPr="0087636B">
        <w:rPr>
          <w:rFonts w:ascii="Arial" w:hAnsi="Arial" w:cs="Arial"/>
          <w:sz w:val="20"/>
          <w:szCs w:val="20"/>
        </w:rPr>
        <w:t xml:space="preserve">: </w:t>
      </w:r>
    </w:p>
    <w:p w:rsidR="0087636B" w:rsidRPr="0087636B" w:rsidRDefault="0087636B" w:rsidP="0087636B">
      <w:pPr>
        <w:numPr>
          <w:ilvl w:val="0"/>
          <w:numId w:val="5"/>
        </w:numPr>
        <w:suppressAutoHyphens/>
        <w:spacing w:after="0" w:line="240" w:lineRule="auto"/>
        <w:jc w:val="both"/>
        <w:rPr>
          <w:rFonts w:ascii="Arial" w:hAnsi="Arial" w:cs="Arial"/>
          <w:bCs/>
          <w:sz w:val="20"/>
          <w:szCs w:val="20"/>
        </w:rPr>
      </w:pPr>
      <w:r w:rsidRPr="0087636B">
        <w:rPr>
          <w:rFonts w:ascii="Arial" w:hAnsi="Arial" w:cs="Arial"/>
          <w:bCs/>
          <w:sz w:val="20"/>
          <w:szCs w:val="20"/>
        </w:rPr>
        <w:t>Podrán presentar solicitud de participación las personas físicas y jurídicas que cumplan los siguientes requisitos:</w:t>
      </w:r>
    </w:p>
    <w:p w:rsidR="0087636B" w:rsidRPr="0087636B" w:rsidRDefault="0087636B" w:rsidP="0087636B">
      <w:pPr>
        <w:jc w:val="both"/>
        <w:rPr>
          <w:rFonts w:ascii="Arial" w:hAnsi="Arial" w:cs="Arial"/>
          <w:bCs/>
          <w:sz w:val="20"/>
          <w:szCs w:val="20"/>
        </w:rPr>
      </w:pPr>
    </w:p>
    <w:p w:rsidR="0087636B" w:rsidRPr="0087636B" w:rsidRDefault="0087636B" w:rsidP="0087636B">
      <w:pPr>
        <w:numPr>
          <w:ilvl w:val="0"/>
          <w:numId w:val="6"/>
        </w:numPr>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 xml:space="preserve">Estar dado de alta en el epígrafe o epígrafes, del </w:t>
      </w:r>
      <w:r w:rsidRPr="0087636B">
        <w:rPr>
          <w:rFonts w:ascii="Arial" w:eastAsia="Times New Roman" w:hAnsi="Arial" w:cs="Arial"/>
          <w:b/>
          <w:color w:val="000000"/>
          <w:sz w:val="20"/>
          <w:szCs w:val="20"/>
          <w:lang w:eastAsia="ar-SA"/>
        </w:rPr>
        <w:t>Impuesto de Actividades Económicas</w:t>
      </w:r>
      <w:r w:rsidRPr="0087636B">
        <w:rPr>
          <w:rFonts w:ascii="Arial" w:eastAsia="Times New Roman" w:hAnsi="Arial" w:cs="Arial"/>
          <w:color w:val="000000"/>
          <w:sz w:val="20"/>
          <w:szCs w:val="20"/>
          <w:lang w:eastAsia="ar-SA"/>
        </w:rPr>
        <w:t xml:space="preserve"> (IAE) correspondientes a la actividad o, en caso de estar exento de pago, estar dado de alta en el censo de obligados tributarios mediante la declaración censal correspondiente y estar al corriente en el pago de la tarifa.  </w:t>
      </w:r>
    </w:p>
    <w:p w:rsidR="0087636B" w:rsidRPr="0087636B" w:rsidRDefault="0087636B" w:rsidP="0087636B">
      <w:pPr>
        <w:numPr>
          <w:ilvl w:val="0"/>
          <w:numId w:val="6"/>
        </w:numPr>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 xml:space="preserve">Estar de alta en el régimen correspondiente de la </w:t>
      </w:r>
      <w:r w:rsidRPr="0087636B">
        <w:rPr>
          <w:rFonts w:ascii="Arial" w:eastAsia="Times New Roman" w:hAnsi="Arial" w:cs="Arial"/>
          <w:b/>
          <w:color w:val="000000"/>
          <w:sz w:val="20"/>
          <w:szCs w:val="20"/>
          <w:lang w:eastAsia="ar-SA"/>
        </w:rPr>
        <w:t>Seguridad Social</w:t>
      </w:r>
      <w:r w:rsidRPr="0087636B">
        <w:rPr>
          <w:rFonts w:ascii="Arial" w:eastAsia="Times New Roman" w:hAnsi="Arial" w:cs="Arial"/>
          <w:color w:val="000000"/>
          <w:sz w:val="20"/>
          <w:szCs w:val="20"/>
          <w:lang w:eastAsia="ar-SA"/>
        </w:rPr>
        <w:t xml:space="preserve"> y estar al corriente de pago de la cotización. </w:t>
      </w:r>
    </w:p>
    <w:p w:rsidR="0087636B" w:rsidRPr="0087636B" w:rsidRDefault="0087636B" w:rsidP="0087636B">
      <w:pPr>
        <w:numPr>
          <w:ilvl w:val="0"/>
          <w:numId w:val="6"/>
        </w:numPr>
        <w:suppressAutoHyphens/>
        <w:autoSpaceDE w:val="0"/>
        <w:spacing w:after="0" w:line="240" w:lineRule="auto"/>
        <w:jc w:val="both"/>
        <w:rPr>
          <w:rFonts w:ascii="Arial" w:eastAsia="Times New Roman" w:hAnsi="Arial" w:cs="Arial"/>
          <w:color w:val="000000"/>
          <w:sz w:val="20"/>
          <w:szCs w:val="20"/>
          <w:lang w:eastAsia="ar-SA"/>
        </w:rPr>
      </w:pPr>
      <w:r w:rsidRPr="0087636B">
        <w:rPr>
          <w:rFonts w:ascii="Arial" w:eastAsia="Times New Roman" w:hAnsi="Arial" w:cs="Arial"/>
          <w:sz w:val="20"/>
          <w:szCs w:val="20"/>
          <w:lang w:eastAsia="ar-SA"/>
        </w:rPr>
        <w:t xml:space="preserve">En el caso de extranjeros, nacionales de países que no sean miembros de la Unión Europea, haber obtenido los correspondientes </w:t>
      </w:r>
      <w:r w:rsidRPr="0087636B">
        <w:rPr>
          <w:rFonts w:ascii="Arial" w:eastAsia="Times New Roman" w:hAnsi="Arial" w:cs="Arial"/>
          <w:b/>
          <w:sz w:val="20"/>
          <w:szCs w:val="20"/>
          <w:lang w:eastAsia="ar-SA"/>
        </w:rPr>
        <w:t>Permisos de Residencia y de Trabajo</w:t>
      </w:r>
      <w:r w:rsidRPr="0087636B">
        <w:rPr>
          <w:rFonts w:ascii="Arial" w:eastAsia="Times New Roman" w:hAnsi="Arial" w:cs="Arial"/>
          <w:sz w:val="20"/>
          <w:szCs w:val="20"/>
          <w:lang w:eastAsia="ar-SA"/>
        </w:rPr>
        <w:t xml:space="preserve"> por cuenta propia, con vigencia para el inicio de la actividad durante el periodo que comprenda la autorización, así como el cumplimiento del resto de disposiciones vigentes que les sean aplicables. En caso de caducidad durante el periodo de autorización el solicitante deberá aportar también un compromiso de renovación de dichos permisos.</w:t>
      </w:r>
    </w:p>
    <w:p w:rsidR="0087636B" w:rsidRPr="0087636B" w:rsidRDefault="0087636B" w:rsidP="0087636B">
      <w:pPr>
        <w:numPr>
          <w:ilvl w:val="0"/>
          <w:numId w:val="6"/>
        </w:numPr>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 xml:space="preserve">Estar al corriente de sus obligaciones </w:t>
      </w:r>
      <w:r w:rsidRPr="0087636B">
        <w:rPr>
          <w:rFonts w:ascii="Arial" w:eastAsia="Times New Roman" w:hAnsi="Arial" w:cs="Arial"/>
          <w:b/>
          <w:color w:val="000000"/>
          <w:sz w:val="20"/>
          <w:szCs w:val="20"/>
          <w:lang w:eastAsia="ar-SA"/>
        </w:rPr>
        <w:t>tributarias</w:t>
      </w:r>
      <w:r w:rsidRPr="0087636B">
        <w:rPr>
          <w:rFonts w:ascii="Arial" w:eastAsia="Times New Roman" w:hAnsi="Arial" w:cs="Arial"/>
          <w:color w:val="000000"/>
          <w:sz w:val="20"/>
          <w:szCs w:val="20"/>
          <w:lang w:eastAsia="ar-SA"/>
        </w:rPr>
        <w:t xml:space="preserve"> </w:t>
      </w:r>
      <w:r w:rsidRPr="0087636B">
        <w:rPr>
          <w:rFonts w:ascii="Arial" w:eastAsia="Times New Roman" w:hAnsi="Arial" w:cs="Arial"/>
          <w:b/>
          <w:bCs/>
          <w:color w:val="000000"/>
          <w:sz w:val="20"/>
          <w:szCs w:val="20"/>
          <w:lang w:eastAsia="ar-SA"/>
        </w:rPr>
        <w:t>locales</w:t>
      </w:r>
      <w:r w:rsidRPr="0087636B">
        <w:rPr>
          <w:rFonts w:ascii="Arial" w:eastAsia="Times New Roman" w:hAnsi="Arial" w:cs="Arial"/>
          <w:color w:val="000000"/>
          <w:sz w:val="20"/>
          <w:szCs w:val="20"/>
          <w:lang w:eastAsia="ar-SA"/>
        </w:rPr>
        <w:t xml:space="preserve"> y en especial de no mantener deuda alguna con la Hacienda Municipal en concepto de tasa por la prestación de servicios de mercado o por la imposición de sanciones. Los fraccionamientos de pago  parciales de deudas tendrán la consideración de documento justificante acreditativo de estar al corriente de las obligaciones tributarias locales.</w:t>
      </w:r>
    </w:p>
    <w:p w:rsidR="0087636B" w:rsidRPr="0087636B" w:rsidRDefault="0087636B" w:rsidP="0087636B">
      <w:pPr>
        <w:numPr>
          <w:ilvl w:val="0"/>
          <w:numId w:val="6"/>
        </w:numPr>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 xml:space="preserve">Que las instalaciones se ajusten a las condiciones señaladas en la presente Ordenanza y en la demás normativa que resulte de aplicación, especialmente las relativas a las condiciones higiénico-sanitarias (bienes de alimentación), de seguridad y solidez de las instalaciones. </w:t>
      </w:r>
    </w:p>
    <w:p w:rsidR="0087636B" w:rsidRPr="0087636B" w:rsidRDefault="0087636B" w:rsidP="0087636B">
      <w:pPr>
        <w:numPr>
          <w:ilvl w:val="0"/>
          <w:numId w:val="6"/>
        </w:numPr>
        <w:suppressAutoHyphens/>
        <w:autoSpaceDE w:val="0"/>
        <w:spacing w:after="0" w:line="240" w:lineRule="auto"/>
        <w:jc w:val="both"/>
        <w:rPr>
          <w:rFonts w:ascii="Arial" w:eastAsia="Times New Roman" w:hAnsi="Arial" w:cs="Arial"/>
          <w:sz w:val="20"/>
          <w:szCs w:val="20"/>
          <w:lang w:eastAsia="ar-SA"/>
        </w:rPr>
      </w:pPr>
      <w:r w:rsidRPr="0087636B">
        <w:rPr>
          <w:rFonts w:ascii="Arial" w:eastAsia="Times New Roman" w:hAnsi="Arial" w:cs="Arial"/>
          <w:sz w:val="20"/>
          <w:szCs w:val="20"/>
          <w:lang w:eastAsia="ar-SA"/>
        </w:rPr>
        <w:t>Disponer de un seguro de responsabilidad civil con cobertura suficiente de los riesgos de la actividad comercial a desempeñar.</w:t>
      </w:r>
    </w:p>
    <w:p w:rsidR="0087636B" w:rsidRPr="0087636B" w:rsidRDefault="0087636B" w:rsidP="0087636B">
      <w:pPr>
        <w:numPr>
          <w:ilvl w:val="0"/>
          <w:numId w:val="6"/>
        </w:numPr>
        <w:suppressAutoHyphens/>
        <w:autoSpaceDE w:val="0"/>
        <w:spacing w:after="0" w:line="240" w:lineRule="auto"/>
        <w:jc w:val="both"/>
        <w:rPr>
          <w:rFonts w:ascii="Arial" w:eastAsia="Times New Roman" w:hAnsi="Arial" w:cs="Arial"/>
          <w:sz w:val="20"/>
          <w:szCs w:val="20"/>
          <w:lang w:eastAsia="ar-SA"/>
        </w:rPr>
      </w:pPr>
      <w:r w:rsidRPr="0087636B">
        <w:rPr>
          <w:rFonts w:ascii="Arial" w:eastAsia="Times New Roman" w:hAnsi="Arial" w:cs="Arial"/>
          <w:sz w:val="20"/>
          <w:szCs w:val="20"/>
          <w:lang w:eastAsia="ar-SA"/>
        </w:rPr>
        <w:lastRenderedPageBreak/>
        <w:t xml:space="preserve"> Disponer de las facturas y documentos que acrediten la procedencia de los productos objeto del comercio, y aportarlos a requerimiento de la Administración en el plazo que ésta determine, así como cumplir las normas de etiquetado de los mismos.</w:t>
      </w:r>
    </w:p>
    <w:p w:rsidR="0087636B" w:rsidRPr="0087636B" w:rsidRDefault="0087636B" w:rsidP="0087636B">
      <w:pPr>
        <w:numPr>
          <w:ilvl w:val="0"/>
          <w:numId w:val="6"/>
        </w:numPr>
        <w:suppressAutoHyphens/>
        <w:autoSpaceDE w:val="0"/>
        <w:spacing w:after="0" w:line="240" w:lineRule="auto"/>
        <w:jc w:val="both"/>
        <w:rPr>
          <w:rFonts w:ascii="Arial" w:eastAsia="Times New Roman" w:hAnsi="Arial" w:cs="Arial"/>
          <w:bCs/>
          <w:sz w:val="20"/>
          <w:szCs w:val="20"/>
          <w:lang w:eastAsia="ar-SA"/>
        </w:rPr>
      </w:pPr>
      <w:r w:rsidRPr="0087636B">
        <w:rPr>
          <w:rFonts w:ascii="Arial" w:eastAsia="Times New Roman" w:hAnsi="Arial" w:cs="Arial"/>
          <w:sz w:val="20"/>
          <w:szCs w:val="20"/>
          <w:lang w:eastAsia="ar-SA"/>
        </w:rPr>
        <w:t>Tener a disposición de los compradores, y entregarles de forma gratuita, hojas de reclamaciones de la Generalitat en impresos normalizados, y exponer en un cartel visible al público que se dispone de las mismas.</w:t>
      </w:r>
    </w:p>
    <w:p w:rsidR="0087636B" w:rsidRPr="0087636B" w:rsidRDefault="0087636B" w:rsidP="0087636B">
      <w:pPr>
        <w:numPr>
          <w:ilvl w:val="0"/>
          <w:numId w:val="6"/>
        </w:numPr>
        <w:suppressAutoHyphens/>
        <w:autoSpaceDE w:val="0"/>
        <w:spacing w:after="0" w:line="240" w:lineRule="auto"/>
        <w:jc w:val="both"/>
        <w:rPr>
          <w:rFonts w:ascii="Arial" w:eastAsia="Times New Roman" w:hAnsi="Arial" w:cs="Arial"/>
          <w:color w:val="000000"/>
          <w:sz w:val="20"/>
          <w:szCs w:val="20"/>
          <w:lang w:eastAsia="ar-SA"/>
        </w:rPr>
      </w:pPr>
      <w:r w:rsidRPr="0087636B">
        <w:rPr>
          <w:rFonts w:ascii="Arial" w:eastAsia="Times New Roman" w:hAnsi="Arial" w:cs="Arial"/>
          <w:bCs/>
          <w:sz w:val="20"/>
          <w:szCs w:val="20"/>
          <w:lang w:eastAsia="ar-SA"/>
        </w:rPr>
        <w:t xml:space="preserve">Expedir tiques de compra o, en su caso facturas a los consumidores que lo soliciten, en que se incluyan los datos de identificación del comerciante, productos adquiridos y su precio. </w:t>
      </w:r>
    </w:p>
    <w:p w:rsidR="0087636B" w:rsidRPr="0087636B" w:rsidRDefault="0087636B" w:rsidP="0087636B">
      <w:pPr>
        <w:ind w:left="720"/>
        <w:jc w:val="both"/>
        <w:rPr>
          <w:rFonts w:ascii="Arial" w:hAnsi="Arial" w:cs="Arial"/>
          <w:sz w:val="20"/>
          <w:szCs w:val="20"/>
        </w:rPr>
      </w:pPr>
    </w:p>
    <w:p w:rsidR="0087636B" w:rsidRPr="0087636B" w:rsidRDefault="0087636B" w:rsidP="0087636B">
      <w:pPr>
        <w:numPr>
          <w:ilvl w:val="0"/>
          <w:numId w:val="5"/>
        </w:numPr>
        <w:suppressAutoHyphens/>
        <w:spacing w:after="0" w:line="240" w:lineRule="auto"/>
        <w:jc w:val="both"/>
        <w:rPr>
          <w:rFonts w:ascii="Arial" w:hAnsi="Arial" w:cs="Arial"/>
          <w:sz w:val="20"/>
          <w:szCs w:val="20"/>
        </w:rPr>
      </w:pPr>
      <w:r w:rsidRPr="0087636B">
        <w:rPr>
          <w:rFonts w:ascii="Arial" w:hAnsi="Arial" w:cs="Arial"/>
          <w:b/>
          <w:sz w:val="20"/>
          <w:szCs w:val="20"/>
        </w:rPr>
        <w:t>Se admitirán las so</w:t>
      </w:r>
      <w:r w:rsidR="001C6F7D">
        <w:rPr>
          <w:rFonts w:ascii="Arial" w:hAnsi="Arial" w:cs="Arial"/>
          <w:b/>
          <w:sz w:val="20"/>
          <w:szCs w:val="20"/>
        </w:rPr>
        <w:t>licitudes formuladas hasta el 19/02</w:t>
      </w:r>
      <w:r w:rsidRPr="0087636B">
        <w:rPr>
          <w:rFonts w:ascii="Arial" w:hAnsi="Arial" w:cs="Arial"/>
          <w:b/>
          <w:sz w:val="20"/>
          <w:szCs w:val="20"/>
        </w:rPr>
        <w:t>/2016, inclusive</w:t>
      </w:r>
      <w:r w:rsidRPr="0087636B">
        <w:rPr>
          <w:rFonts w:ascii="Arial" w:hAnsi="Arial" w:cs="Arial"/>
          <w:sz w:val="20"/>
          <w:szCs w:val="20"/>
        </w:rPr>
        <w:t>, en el Registro del Ayuntamiento o en la forma prevista por el art. 38 de la Ley 30/92 de Régimen Jurídico de las. Administraciones Públicas y Procedimiento Administrativo Común, éstas deberán dirigirse al Sr. Alcalde-Presidente del Ayuntamiento de Sagunto y habrán de formularse en instancia (</w:t>
      </w:r>
      <w:proofErr w:type="spellStart"/>
      <w:r w:rsidRPr="0087636B">
        <w:rPr>
          <w:rFonts w:ascii="Arial" w:hAnsi="Arial" w:cs="Arial"/>
          <w:sz w:val="20"/>
          <w:szCs w:val="20"/>
        </w:rPr>
        <w:t>mod</w:t>
      </w:r>
      <w:proofErr w:type="spellEnd"/>
      <w:r w:rsidRPr="0087636B">
        <w:rPr>
          <w:rFonts w:ascii="Arial" w:hAnsi="Arial" w:cs="Arial"/>
          <w:sz w:val="20"/>
          <w:szCs w:val="20"/>
        </w:rPr>
        <w:t xml:space="preserve">. Oficial) en la que se indicará los datos personales de identificación y la relación de productos que serán puestos a la venta y se acompañará, obligatoriamente, de la siguiente documentación (si se presentaren fotocopias, éstas estarán </w:t>
      </w:r>
      <w:r w:rsidRPr="0087636B">
        <w:rPr>
          <w:rFonts w:ascii="Arial" w:hAnsi="Arial" w:cs="Arial"/>
          <w:b/>
          <w:sz w:val="20"/>
          <w:szCs w:val="20"/>
        </w:rPr>
        <w:t>debidamente compulsadas o se acompañarán de los originales para su cotejo):</w:t>
      </w:r>
    </w:p>
    <w:p w:rsidR="0087636B" w:rsidRPr="0087636B" w:rsidRDefault="0087636B" w:rsidP="0087636B">
      <w:pPr>
        <w:ind w:left="720"/>
        <w:jc w:val="both"/>
        <w:rPr>
          <w:rFonts w:ascii="Arial" w:hAnsi="Arial" w:cs="Arial"/>
          <w:sz w:val="20"/>
          <w:szCs w:val="20"/>
        </w:rPr>
      </w:pPr>
    </w:p>
    <w:p w:rsidR="0087636B" w:rsidRPr="0087636B" w:rsidRDefault="0087636B" w:rsidP="0087636B">
      <w:pPr>
        <w:suppressAutoHyphens/>
        <w:spacing w:after="0" w:line="240" w:lineRule="auto"/>
        <w:ind w:left="1056"/>
        <w:jc w:val="both"/>
        <w:rPr>
          <w:rFonts w:ascii="Arial" w:eastAsia="Times New Roman" w:hAnsi="Arial" w:cs="Arial"/>
          <w:b/>
          <w:bCs/>
          <w:sz w:val="20"/>
          <w:szCs w:val="20"/>
          <w:lang w:eastAsia="ar-SA"/>
        </w:rPr>
      </w:pPr>
      <w:r w:rsidRPr="0087636B">
        <w:rPr>
          <w:rFonts w:ascii="Arial" w:eastAsia="Times New Roman" w:hAnsi="Arial" w:cs="Arial"/>
          <w:b/>
          <w:bCs/>
          <w:sz w:val="20"/>
          <w:szCs w:val="20"/>
          <w:lang w:eastAsia="ar-SA"/>
        </w:rPr>
        <w:t>1.-</w:t>
      </w:r>
      <w:r w:rsidRPr="0087636B">
        <w:rPr>
          <w:rFonts w:ascii="Arial" w:eastAsia="Times New Roman" w:hAnsi="Arial" w:cs="Arial"/>
          <w:b/>
          <w:bCs/>
          <w:sz w:val="20"/>
          <w:szCs w:val="20"/>
          <w:u w:val="single"/>
          <w:lang w:eastAsia="ar-SA"/>
        </w:rPr>
        <w:t xml:space="preserve">Fotocopia del </w:t>
      </w:r>
      <w:proofErr w:type="spellStart"/>
      <w:r w:rsidRPr="0087636B">
        <w:rPr>
          <w:rFonts w:ascii="Arial" w:eastAsia="Times New Roman" w:hAnsi="Arial" w:cs="Arial"/>
          <w:b/>
          <w:bCs/>
          <w:sz w:val="20"/>
          <w:szCs w:val="20"/>
          <w:u w:val="single"/>
          <w:lang w:eastAsia="ar-SA"/>
        </w:rPr>
        <w:t>D.N.I.o</w:t>
      </w:r>
      <w:proofErr w:type="spellEnd"/>
      <w:r w:rsidRPr="0087636B">
        <w:rPr>
          <w:rFonts w:ascii="Arial" w:eastAsia="Times New Roman" w:hAnsi="Arial" w:cs="Arial"/>
          <w:b/>
          <w:bCs/>
          <w:sz w:val="20"/>
          <w:szCs w:val="20"/>
          <w:u w:val="single"/>
          <w:lang w:eastAsia="ar-SA"/>
        </w:rPr>
        <w:t xml:space="preserve"> N.I.F/ C.I.F del interesado</w:t>
      </w:r>
      <w:r w:rsidRPr="0087636B">
        <w:rPr>
          <w:rFonts w:ascii="Arial" w:eastAsia="Times New Roman" w:hAnsi="Arial" w:cs="Arial"/>
          <w:b/>
          <w:bCs/>
          <w:sz w:val="20"/>
          <w:szCs w:val="20"/>
          <w:lang w:eastAsia="ar-SA"/>
        </w:rPr>
        <w:t>. En el caso de personas jurídicas, se presentará además fotocopia del D.N.I del representante legal. En el supuesto de ciudadanos extranjeros, fotocopia del permiso de Residencia y de Trabajo  que le habilite para trabajar en España con vigencia durante el periodo que comprenda la autorización.</w:t>
      </w:r>
    </w:p>
    <w:p w:rsidR="0087636B" w:rsidRPr="0087636B" w:rsidRDefault="0087636B" w:rsidP="0087636B">
      <w:pPr>
        <w:ind w:left="1134"/>
        <w:jc w:val="both"/>
        <w:rPr>
          <w:rFonts w:ascii="Arial" w:hAnsi="Arial" w:cs="Arial"/>
          <w:sz w:val="20"/>
          <w:szCs w:val="20"/>
        </w:rPr>
      </w:pPr>
    </w:p>
    <w:p w:rsidR="0087636B" w:rsidRPr="0087636B" w:rsidRDefault="0087636B" w:rsidP="0087636B">
      <w:pPr>
        <w:tabs>
          <w:tab w:val="left" w:pos="1134"/>
        </w:tabs>
        <w:ind w:left="1134"/>
        <w:jc w:val="both"/>
        <w:rPr>
          <w:rFonts w:ascii="Arial" w:hAnsi="Arial" w:cs="Arial"/>
          <w:sz w:val="20"/>
          <w:szCs w:val="20"/>
        </w:rPr>
      </w:pPr>
      <w:r w:rsidRPr="0087636B">
        <w:rPr>
          <w:rFonts w:ascii="Arial" w:hAnsi="Arial" w:cs="Arial"/>
          <w:sz w:val="20"/>
          <w:szCs w:val="20"/>
        </w:rPr>
        <w:t xml:space="preserve">2.- </w:t>
      </w:r>
      <w:r w:rsidRPr="0087636B">
        <w:rPr>
          <w:rFonts w:ascii="Arial" w:hAnsi="Arial" w:cs="Arial"/>
          <w:sz w:val="20"/>
          <w:szCs w:val="20"/>
          <w:u w:val="single"/>
        </w:rPr>
        <w:t>Declaración responsable en la que se manifieste</w:t>
      </w:r>
      <w:r w:rsidRPr="0087636B">
        <w:rPr>
          <w:rFonts w:ascii="Arial" w:hAnsi="Arial" w:cs="Arial"/>
          <w:sz w:val="20"/>
          <w:szCs w:val="20"/>
        </w:rPr>
        <w:t>:</w:t>
      </w:r>
    </w:p>
    <w:p w:rsidR="0087636B" w:rsidRPr="0087636B" w:rsidRDefault="0087636B" w:rsidP="0087636B">
      <w:pPr>
        <w:ind w:left="1418"/>
        <w:jc w:val="both"/>
        <w:rPr>
          <w:rFonts w:ascii="Arial" w:hAnsi="Arial" w:cs="Arial"/>
          <w:sz w:val="20"/>
          <w:szCs w:val="20"/>
        </w:rPr>
      </w:pPr>
      <w:r w:rsidRPr="0087636B">
        <w:rPr>
          <w:rFonts w:ascii="Arial" w:hAnsi="Arial" w:cs="Arial"/>
          <w:sz w:val="20"/>
          <w:szCs w:val="20"/>
        </w:rPr>
        <w:t>- El cumplimiento de los requisitos establecidos, comprometiéndose a mantener su cumplimiento durante el tiempo de vigencia de la autorización.</w:t>
      </w:r>
    </w:p>
    <w:p w:rsidR="0087636B" w:rsidRPr="0087636B" w:rsidRDefault="0087636B" w:rsidP="0087636B">
      <w:pPr>
        <w:numPr>
          <w:ilvl w:val="2"/>
          <w:numId w:val="6"/>
        </w:numPr>
        <w:suppressAutoHyphens/>
        <w:spacing w:after="0" w:line="240" w:lineRule="auto"/>
        <w:jc w:val="both"/>
        <w:rPr>
          <w:rFonts w:ascii="Arial" w:hAnsi="Arial" w:cs="Arial"/>
          <w:sz w:val="20"/>
          <w:szCs w:val="20"/>
        </w:rPr>
      </w:pPr>
      <w:r w:rsidRPr="0087636B">
        <w:rPr>
          <w:rFonts w:ascii="Arial" w:hAnsi="Arial" w:cs="Arial"/>
          <w:sz w:val="20"/>
          <w:szCs w:val="20"/>
        </w:rPr>
        <w:t xml:space="preserve">Estar en posesión de la documentación exigible a partir del inicio de la actividad, la cual deberá ser entregada </w:t>
      </w:r>
    </w:p>
    <w:p w:rsidR="0087636B" w:rsidRPr="0087636B" w:rsidRDefault="0087636B" w:rsidP="0087636B">
      <w:pPr>
        <w:numPr>
          <w:ilvl w:val="2"/>
          <w:numId w:val="6"/>
        </w:numPr>
        <w:suppressAutoHyphens/>
        <w:spacing w:after="0" w:line="240" w:lineRule="auto"/>
        <w:jc w:val="both"/>
        <w:rPr>
          <w:rFonts w:ascii="Arial" w:hAnsi="Arial" w:cs="Arial"/>
          <w:sz w:val="20"/>
          <w:szCs w:val="20"/>
        </w:rPr>
      </w:pPr>
      <w:r w:rsidRPr="0087636B">
        <w:rPr>
          <w:rFonts w:ascii="Arial" w:hAnsi="Arial" w:cs="Arial"/>
          <w:sz w:val="20"/>
          <w:szCs w:val="20"/>
        </w:rPr>
        <w:t>E</w:t>
      </w:r>
      <w:r w:rsidRPr="0087636B">
        <w:rPr>
          <w:rFonts w:ascii="Arial" w:hAnsi="Arial" w:cs="Arial"/>
          <w:sz w:val="20"/>
          <w:szCs w:val="20"/>
          <w:u w:val="single"/>
        </w:rPr>
        <w:t>l compromiso por escrito</w:t>
      </w:r>
      <w:r w:rsidRPr="0087636B">
        <w:rPr>
          <w:rFonts w:ascii="Arial" w:hAnsi="Arial" w:cs="Arial"/>
          <w:sz w:val="20"/>
          <w:szCs w:val="20"/>
        </w:rPr>
        <w:t xml:space="preserve"> en el que se haga constar la voluntad de instalar los puestos de venta según las características exigidas por el Ayuntamiento.</w:t>
      </w:r>
    </w:p>
    <w:p w:rsidR="0087636B" w:rsidRPr="0087636B" w:rsidRDefault="0087636B" w:rsidP="0087636B">
      <w:pPr>
        <w:suppressAutoHyphens/>
        <w:spacing w:after="0" w:line="240" w:lineRule="auto"/>
        <w:ind w:left="1134"/>
        <w:jc w:val="both"/>
        <w:rPr>
          <w:rFonts w:ascii="Arial" w:eastAsia="Times New Roman" w:hAnsi="Arial" w:cs="Arial"/>
          <w:sz w:val="20"/>
          <w:szCs w:val="20"/>
          <w:lang w:eastAsia="ar-SA"/>
        </w:rPr>
      </w:pPr>
    </w:p>
    <w:p w:rsidR="0087636B" w:rsidRPr="0087636B" w:rsidRDefault="0087636B" w:rsidP="0087636B">
      <w:pPr>
        <w:suppressAutoHyphens/>
        <w:spacing w:after="120" w:line="240" w:lineRule="auto"/>
        <w:ind w:left="1134"/>
        <w:jc w:val="both"/>
        <w:rPr>
          <w:rFonts w:ascii="Arial" w:eastAsia="Times New Roman" w:hAnsi="Arial" w:cs="Arial"/>
          <w:sz w:val="20"/>
          <w:szCs w:val="20"/>
          <w:lang w:eastAsia="ar-SA"/>
        </w:rPr>
      </w:pPr>
      <w:r w:rsidRPr="0087636B">
        <w:rPr>
          <w:rFonts w:ascii="Arial" w:eastAsia="Times New Roman" w:hAnsi="Arial" w:cs="Arial"/>
          <w:sz w:val="20"/>
          <w:szCs w:val="20"/>
          <w:lang w:eastAsia="ar-SA"/>
        </w:rPr>
        <w:t xml:space="preserve">     3. </w:t>
      </w:r>
      <w:r w:rsidRPr="0087636B">
        <w:rPr>
          <w:rFonts w:ascii="Arial" w:eastAsia="Times New Roman" w:hAnsi="Arial" w:cs="Arial"/>
          <w:sz w:val="20"/>
          <w:szCs w:val="20"/>
          <w:u w:val="single"/>
          <w:lang w:eastAsia="ar-SA"/>
        </w:rPr>
        <w:t>En el caso de estar sujeto a un Plan de Inserción Social,</w:t>
      </w:r>
      <w:r w:rsidRPr="0087636B">
        <w:rPr>
          <w:rFonts w:ascii="Arial" w:eastAsia="Times New Roman" w:hAnsi="Arial" w:cs="Arial"/>
          <w:sz w:val="20"/>
          <w:szCs w:val="20"/>
          <w:lang w:eastAsia="ar-SA"/>
        </w:rPr>
        <w:t xml:space="preserve"> tal circunstancia  se acreditará mediante informe social emitido por el departamento municipal de servicios sociales. Si en la unidad familiar de convivencia del solicitante del puesto, existan menores de edad de escolarización obligatoria, que los mismos estén plenamente escolarizados y no presente absentismo escolar</w:t>
      </w:r>
    </w:p>
    <w:p w:rsidR="0087636B" w:rsidRPr="0087636B" w:rsidRDefault="0087636B" w:rsidP="0087636B">
      <w:pPr>
        <w:suppressAutoHyphens/>
        <w:spacing w:after="0" w:line="240" w:lineRule="auto"/>
        <w:ind w:left="708"/>
        <w:jc w:val="both"/>
        <w:rPr>
          <w:rFonts w:ascii="Arial" w:eastAsia="Times New Roman" w:hAnsi="Arial" w:cs="Arial"/>
          <w:b/>
          <w:bCs/>
          <w:sz w:val="20"/>
          <w:szCs w:val="20"/>
          <w:lang w:eastAsia="ar-SA"/>
        </w:rPr>
      </w:pPr>
    </w:p>
    <w:p w:rsidR="0087636B" w:rsidRPr="0087636B" w:rsidRDefault="0087636B" w:rsidP="0087636B">
      <w:pPr>
        <w:suppressAutoHyphens/>
        <w:spacing w:after="0" w:line="240" w:lineRule="auto"/>
        <w:ind w:left="708"/>
        <w:jc w:val="both"/>
        <w:rPr>
          <w:rFonts w:ascii="Arial" w:eastAsia="Times New Roman" w:hAnsi="Arial" w:cs="Arial"/>
          <w:b/>
          <w:bCs/>
          <w:color w:val="000000"/>
          <w:sz w:val="20"/>
          <w:szCs w:val="20"/>
          <w:lang w:eastAsia="ar-SA"/>
        </w:rPr>
      </w:pPr>
      <w:r w:rsidRPr="0087636B">
        <w:rPr>
          <w:rFonts w:ascii="Arial" w:eastAsia="Times New Roman" w:hAnsi="Arial" w:cs="Arial"/>
          <w:b/>
          <w:bCs/>
          <w:sz w:val="20"/>
          <w:szCs w:val="20"/>
          <w:lang w:eastAsia="ar-SA"/>
        </w:rPr>
        <w:t xml:space="preserve">3.- A efectos de poder ponderar los criterios de valoración para la </w:t>
      </w:r>
      <w:proofErr w:type="spellStart"/>
      <w:r w:rsidRPr="0087636B">
        <w:rPr>
          <w:rFonts w:ascii="Arial" w:eastAsia="Times New Roman" w:hAnsi="Arial" w:cs="Arial"/>
          <w:b/>
          <w:bCs/>
          <w:sz w:val="20"/>
          <w:szCs w:val="20"/>
          <w:lang w:eastAsia="ar-SA"/>
        </w:rPr>
        <w:t>baremación</w:t>
      </w:r>
      <w:proofErr w:type="spellEnd"/>
      <w:r w:rsidRPr="0087636B">
        <w:rPr>
          <w:rFonts w:ascii="Arial" w:eastAsia="Times New Roman" w:hAnsi="Arial" w:cs="Arial"/>
          <w:b/>
          <w:bCs/>
          <w:sz w:val="20"/>
          <w:szCs w:val="20"/>
          <w:lang w:eastAsia="ar-SA"/>
        </w:rPr>
        <w:t xml:space="preserve"> de las solicitudes,  el interesado deberá de aportar la siguiente documentación junto con la solicitud del 28 de enero  al 7 de febrero  inclusive).</w:t>
      </w:r>
    </w:p>
    <w:p w:rsidR="0087636B" w:rsidRPr="0087636B" w:rsidRDefault="0087636B" w:rsidP="0087636B">
      <w:pPr>
        <w:numPr>
          <w:ilvl w:val="0"/>
          <w:numId w:val="11"/>
        </w:numPr>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Tener la nacionalidad de un Estado miembro de la Unión Europea. 5 puntos. Forma de acreditación: DNI/Pasaporte</w:t>
      </w:r>
    </w:p>
    <w:p w:rsidR="0087636B" w:rsidRPr="0087636B" w:rsidRDefault="0087636B" w:rsidP="0087636B">
      <w:pPr>
        <w:numPr>
          <w:ilvl w:val="0"/>
          <w:numId w:val="11"/>
        </w:numPr>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 xml:space="preserve">La experiencia demostrada en el ejercicio de la profesión que asegure la correcta prestación de la actividad comercial, que podrá acreditarse, entre otros modos, </w:t>
      </w:r>
      <w:r w:rsidRPr="0087636B">
        <w:rPr>
          <w:rFonts w:ascii="Arial" w:eastAsia="Times New Roman" w:hAnsi="Arial" w:cs="Arial"/>
          <w:color w:val="000000"/>
          <w:sz w:val="20"/>
          <w:szCs w:val="20"/>
          <w:lang w:eastAsia="ar-SA"/>
        </w:rPr>
        <w:lastRenderedPageBreak/>
        <w:t>mediante certificados emitidos por otros ayuntamientos o por el propio ayuntamiento en el caso de que se celebren varios mercados fijos</w:t>
      </w:r>
      <w:r w:rsidRPr="0087636B">
        <w:rPr>
          <w:rFonts w:ascii="Arial" w:eastAsia="Times New Roman" w:hAnsi="Arial" w:cs="Arial"/>
          <w:b/>
          <w:bCs/>
          <w:color w:val="000000"/>
          <w:sz w:val="20"/>
          <w:szCs w:val="20"/>
          <w:lang w:eastAsia="ar-SA"/>
        </w:rPr>
        <w:t xml:space="preserve">, </w:t>
      </w:r>
      <w:r w:rsidRPr="0087636B">
        <w:rPr>
          <w:rFonts w:ascii="Arial" w:eastAsia="Times New Roman" w:hAnsi="Arial" w:cs="Arial"/>
          <w:color w:val="000000"/>
          <w:sz w:val="20"/>
          <w:szCs w:val="20"/>
          <w:lang w:eastAsia="ar-SA"/>
        </w:rPr>
        <w:t>donde se haya ejercido la venta. Hasta 5 puntos.</w:t>
      </w:r>
    </w:p>
    <w:p w:rsidR="0087636B" w:rsidRPr="0087636B" w:rsidRDefault="0087636B" w:rsidP="0087636B">
      <w:pPr>
        <w:numPr>
          <w:ilvl w:val="1"/>
          <w:numId w:val="6"/>
        </w:numPr>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 xml:space="preserve">Menos de 1 año </w:t>
      </w:r>
      <w:r w:rsidRPr="0087636B">
        <w:rPr>
          <w:rFonts w:ascii="Arial" w:eastAsia="Times New Roman" w:hAnsi="Arial" w:cs="Arial"/>
          <w:color w:val="000000"/>
          <w:sz w:val="20"/>
          <w:szCs w:val="20"/>
          <w:lang w:eastAsia="ar-SA"/>
        </w:rPr>
        <w:tab/>
      </w:r>
      <w:r w:rsidRPr="0087636B">
        <w:rPr>
          <w:rFonts w:ascii="Arial" w:eastAsia="Times New Roman" w:hAnsi="Arial" w:cs="Arial"/>
          <w:color w:val="000000"/>
          <w:sz w:val="20"/>
          <w:szCs w:val="20"/>
          <w:lang w:eastAsia="ar-SA"/>
        </w:rPr>
        <w:tab/>
      </w:r>
      <w:r w:rsidRPr="0087636B">
        <w:rPr>
          <w:rFonts w:ascii="Arial" w:eastAsia="Times New Roman" w:hAnsi="Arial" w:cs="Arial"/>
          <w:color w:val="000000"/>
          <w:sz w:val="20"/>
          <w:szCs w:val="20"/>
          <w:lang w:eastAsia="ar-SA"/>
        </w:rPr>
        <w:tab/>
      </w:r>
      <w:r w:rsidRPr="0087636B">
        <w:rPr>
          <w:rFonts w:ascii="Arial" w:eastAsia="Times New Roman" w:hAnsi="Arial" w:cs="Arial"/>
          <w:color w:val="000000"/>
          <w:sz w:val="20"/>
          <w:szCs w:val="20"/>
          <w:lang w:eastAsia="ar-SA"/>
        </w:rPr>
        <w:tab/>
        <w:t>1 punto.</w:t>
      </w:r>
    </w:p>
    <w:p w:rsidR="0087636B" w:rsidRPr="0087636B" w:rsidRDefault="0087636B" w:rsidP="0087636B">
      <w:pPr>
        <w:numPr>
          <w:ilvl w:val="1"/>
          <w:numId w:val="6"/>
        </w:numPr>
        <w:suppressAutoHyphens/>
        <w:autoSpaceDE w:val="0"/>
        <w:spacing w:after="0" w:line="241" w:lineRule="atLeast"/>
        <w:jc w:val="both"/>
        <w:rPr>
          <w:rFonts w:ascii="Arial" w:eastAsia="Times New Roman" w:hAnsi="Arial" w:cs="Arial"/>
          <w:sz w:val="20"/>
          <w:szCs w:val="20"/>
          <w:lang w:eastAsia="ar-SA"/>
        </w:rPr>
      </w:pPr>
      <w:r w:rsidRPr="0087636B">
        <w:rPr>
          <w:rFonts w:ascii="Arial" w:eastAsia="Times New Roman" w:hAnsi="Arial" w:cs="Arial"/>
          <w:color w:val="000000"/>
          <w:sz w:val="20"/>
          <w:szCs w:val="20"/>
          <w:lang w:eastAsia="ar-SA"/>
        </w:rPr>
        <w:t>Desde 1 año hasta 2 años.</w:t>
      </w:r>
      <w:r w:rsidRPr="0087636B">
        <w:rPr>
          <w:rFonts w:ascii="Arial" w:eastAsia="Times New Roman" w:hAnsi="Arial" w:cs="Arial"/>
          <w:color w:val="000000"/>
          <w:sz w:val="20"/>
          <w:szCs w:val="20"/>
          <w:lang w:eastAsia="ar-SA"/>
        </w:rPr>
        <w:tab/>
      </w:r>
      <w:r w:rsidRPr="0087636B">
        <w:rPr>
          <w:rFonts w:ascii="Arial" w:eastAsia="Times New Roman" w:hAnsi="Arial" w:cs="Arial"/>
          <w:color w:val="000000"/>
          <w:sz w:val="20"/>
          <w:szCs w:val="20"/>
          <w:lang w:eastAsia="ar-SA"/>
        </w:rPr>
        <w:tab/>
      </w:r>
      <w:r w:rsidRPr="0087636B">
        <w:rPr>
          <w:rFonts w:ascii="Arial" w:eastAsia="Times New Roman" w:hAnsi="Arial" w:cs="Arial"/>
          <w:color w:val="000000"/>
          <w:sz w:val="20"/>
          <w:szCs w:val="20"/>
          <w:lang w:eastAsia="ar-SA"/>
        </w:rPr>
        <w:tab/>
        <w:t>3 puntos.</w:t>
      </w:r>
    </w:p>
    <w:p w:rsidR="0087636B" w:rsidRPr="0087636B" w:rsidRDefault="0087636B" w:rsidP="0087636B">
      <w:pPr>
        <w:numPr>
          <w:ilvl w:val="1"/>
          <w:numId w:val="6"/>
        </w:numPr>
        <w:suppressAutoHyphens/>
        <w:autoSpaceDE w:val="0"/>
        <w:spacing w:after="0" w:line="240" w:lineRule="auto"/>
        <w:rPr>
          <w:rFonts w:ascii="Arial" w:eastAsia="Times New Roman" w:hAnsi="Arial" w:cs="Arial"/>
          <w:sz w:val="20"/>
          <w:szCs w:val="20"/>
          <w:lang w:eastAsia="ar-SA"/>
        </w:rPr>
      </w:pPr>
      <w:r w:rsidRPr="0087636B">
        <w:rPr>
          <w:rFonts w:ascii="Arial" w:eastAsia="Times New Roman" w:hAnsi="Arial" w:cs="Arial"/>
          <w:sz w:val="20"/>
          <w:szCs w:val="20"/>
          <w:lang w:eastAsia="ar-SA"/>
        </w:rPr>
        <w:t xml:space="preserve">Más de 2 años </w:t>
      </w:r>
      <w:r w:rsidRPr="0087636B">
        <w:rPr>
          <w:rFonts w:ascii="Arial" w:eastAsia="Times New Roman" w:hAnsi="Arial" w:cs="Arial"/>
          <w:sz w:val="20"/>
          <w:szCs w:val="20"/>
          <w:lang w:eastAsia="ar-SA"/>
        </w:rPr>
        <w:tab/>
      </w:r>
      <w:r w:rsidRPr="0087636B">
        <w:rPr>
          <w:rFonts w:ascii="Arial" w:eastAsia="Times New Roman" w:hAnsi="Arial" w:cs="Arial"/>
          <w:sz w:val="20"/>
          <w:szCs w:val="20"/>
          <w:lang w:eastAsia="ar-SA"/>
        </w:rPr>
        <w:tab/>
      </w:r>
      <w:r w:rsidRPr="0087636B">
        <w:rPr>
          <w:rFonts w:ascii="Arial" w:eastAsia="Times New Roman" w:hAnsi="Arial" w:cs="Arial"/>
          <w:sz w:val="20"/>
          <w:szCs w:val="20"/>
          <w:lang w:eastAsia="ar-SA"/>
        </w:rPr>
        <w:tab/>
      </w:r>
      <w:r w:rsidRPr="0087636B">
        <w:rPr>
          <w:rFonts w:ascii="Arial" w:eastAsia="Times New Roman" w:hAnsi="Arial" w:cs="Arial"/>
          <w:sz w:val="20"/>
          <w:szCs w:val="20"/>
          <w:lang w:eastAsia="ar-SA"/>
        </w:rPr>
        <w:tab/>
      </w:r>
      <w:r w:rsidRPr="0087636B">
        <w:rPr>
          <w:rFonts w:ascii="Arial" w:eastAsia="Times New Roman" w:hAnsi="Arial" w:cs="Arial"/>
          <w:sz w:val="20"/>
          <w:szCs w:val="20"/>
          <w:lang w:eastAsia="ar-SA"/>
        </w:rPr>
        <w:tab/>
        <w:t>5 puntos</w:t>
      </w:r>
    </w:p>
    <w:p w:rsidR="0087636B" w:rsidRPr="0087636B" w:rsidRDefault="0087636B" w:rsidP="0087636B">
      <w:pPr>
        <w:suppressAutoHyphens/>
        <w:autoSpaceDE w:val="0"/>
        <w:spacing w:after="0" w:line="240" w:lineRule="auto"/>
        <w:ind w:left="720"/>
        <w:rPr>
          <w:rFonts w:ascii="Arial" w:eastAsia="Times New Roman" w:hAnsi="Arial" w:cs="Arial"/>
          <w:color w:val="000000"/>
          <w:sz w:val="20"/>
          <w:szCs w:val="20"/>
          <w:lang w:eastAsia="ar-SA"/>
        </w:rPr>
      </w:pPr>
      <w:r w:rsidRPr="0087636B">
        <w:rPr>
          <w:rFonts w:ascii="Arial" w:eastAsia="Times New Roman" w:hAnsi="Arial" w:cs="Arial"/>
          <w:sz w:val="20"/>
          <w:szCs w:val="20"/>
          <w:lang w:eastAsia="ar-SA"/>
        </w:rPr>
        <w:t>Forma de acreditarlo: Certificados emitidos por los ayuntamientos.</w:t>
      </w:r>
    </w:p>
    <w:p w:rsidR="0087636B" w:rsidRPr="0087636B" w:rsidRDefault="0087636B" w:rsidP="0087636B">
      <w:pPr>
        <w:numPr>
          <w:ilvl w:val="0"/>
          <w:numId w:val="11"/>
        </w:numPr>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La pertenencia del solicitante a asociaciones de comerciantes del municipio de Sagunto legalmente inscritas en el Registro Municipal de Asociaciones. 5 puntos. Forma de acreditación: Certificado por parte de la asociación en el cual declare su inscripción.</w:t>
      </w:r>
    </w:p>
    <w:p w:rsidR="0087636B" w:rsidRPr="0087636B" w:rsidRDefault="0087636B" w:rsidP="0087636B">
      <w:pPr>
        <w:numPr>
          <w:ilvl w:val="0"/>
          <w:numId w:val="11"/>
        </w:numPr>
        <w:tabs>
          <w:tab w:val="left" w:pos="1560"/>
        </w:tabs>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El proyecto de instalaciones desmontables adecuadas, funcional y estéticamente adecuado a lo establecido en la Ordenanza de venta no sedentaria</w:t>
      </w:r>
      <w:proofErr w:type="gramStart"/>
      <w:r w:rsidRPr="0087636B">
        <w:rPr>
          <w:rFonts w:ascii="Arial" w:eastAsia="Times New Roman" w:hAnsi="Arial" w:cs="Arial"/>
          <w:color w:val="000000"/>
          <w:sz w:val="20"/>
          <w:szCs w:val="20"/>
          <w:lang w:eastAsia="ar-SA"/>
        </w:rPr>
        <w:t>:  5</w:t>
      </w:r>
      <w:proofErr w:type="gramEnd"/>
      <w:r w:rsidRPr="0087636B">
        <w:rPr>
          <w:rFonts w:ascii="Arial" w:eastAsia="Times New Roman" w:hAnsi="Arial" w:cs="Arial"/>
          <w:color w:val="000000"/>
          <w:sz w:val="20"/>
          <w:szCs w:val="20"/>
          <w:lang w:eastAsia="ar-SA"/>
        </w:rPr>
        <w:t xml:space="preserve"> puntos. Forma de acreditarlo: Proyecto de estética.</w:t>
      </w:r>
    </w:p>
    <w:p w:rsidR="0087636B" w:rsidRPr="0087636B" w:rsidRDefault="0087636B" w:rsidP="0087636B">
      <w:pPr>
        <w:numPr>
          <w:ilvl w:val="0"/>
          <w:numId w:val="11"/>
        </w:numPr>
        <w:tabs>
          <w:tab w:val="left" w:pos="1843"/>
        </w:tabs>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 xml:space="preserve">La innovación, adecuación o complementariedad de la oferta de venta (diseño, innovación, distribución </w:t>
      </w:r>
      <w:proofErr w:type="spellStart"/>
      <w:r w:rsidRPr="0087636B">
        <w:rPr>
          <w:rFonts w:ascii="Arial" w:eastAsia="Times New Roman" w:hAnsi="Arial" w:cs="Arial"/>
          <w:color w:val="000000"/>
          <w:sz w:val="20"/>
          <w:szCs w:val="20"/>
          <w:lang w:eastAsia="ar-SA"/>
        </w:rPr>
        <w:t>etc</w:t>
      </w:r>
      <w:proofErr w:type="spellEnd"/>
      <w:r w:rsidRPr="0087636B">
        <w:rPr>
          <w:rFonts w:ascii="Arial" w:eastAsia="Times New Roman" w:hAnsi="Arial" w:cs="Arial"/>
          <w:color w:val="000000"/>
          <w:sz w:val="20"/>
          <w:szCs w:val="20"/>
          <w:lang w:eastAsia="ar-SA"/>
        </w:rPr>
        <w:t xml:space="preserve">) que se pretende ejercer en relación con el diseño comercial establecido por el Ayuntamiento. Máximo 5 puntos. Forma de acreditación: Memoria y fotografías. </w:t>
      </w:r>
    </w:p>
    <w:p w:rsidR="0087636B" w:rsidRPr="0087636B" w:rsidRDefault="0087636B" w:rsidP="0087636B">
      <w:pPr>
        <w:tabs>
          <w:tab w:val="left" w:pos="1843"/>
        </w:tabs>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Diseño: hasta 2 puntos</w:t>
      </w:r>
    </w:p>
    <w:p w:rsidR="0087636B" w:rsidRPr="0087636B" w:rsidRDefault="0087636B" w:rsidP="0087636B">
      <w:pPr>
        <w:tabs>
          <w:tab w:val="left" w:pos="1843"/>
        </w:tabs>
        <w:suppressAutoHyphens/>
        <w:autoSpaceDE w:val="0"/>
        <w:spacing w:after="0" w:line="240" w:lineRule="auto"/>
        <w:jc w:val="both"/>
        <w:rPr>
          <w:rFonts w:ascii="Arial" w:eastAsia="Times New Roman" w:hAnsi="Arial" w:cs="Arial"/>
          <w:sz w:val="20"/>
          <w:szCs w:val="20"/>
          <w:lang w:eastAsia="ar-SA"/>
        </w:rPr>
      </w:pPr>
      <w:r w:rsidRPr="0087636B">
        <w:rPr>
          <w:rFonts w:ascii="Arial" w:eastAsia="Times New Roman" w:hAnsi="Arial" w:cs="Arial"/>
          <w:sz w:val="20"/>
          <w:szCs w:val="20"/>
          <w:lang w:eastAsia="ar-SA"/>
        </w:rPr>
        <w:t>Innovación. Hasta 1,5 puntos</w:t>
      </w:r>
    </w:p>
    <w:p w:rsidR="0087636B" w:rsidRPr="0087636B" w:rsidRDefault="0087636B" w:rsidP="0087636B">
      <w:pPr>
        <w:tabs>
          <w:tab w:val="left" w:pos="1843"/>
        </w:tabs>
        <w:suppressAutoHyphens/>
        <w:autoSpaceDE w:val="0"/>
        <w:spacing w:after="0" w:line="240" w:lineRule="auto"/>
        <w:jc w:val="both"/>
        <w:rPr>
          <w:rFonts w:ascii="Arial" w:eastAsia="Times New Roman" w:hAnsi="Arial" w:cs="Arial"/>
          <w:sz w:val="20"/>
          <w:szCs w:val="20"/>
          <w:lang w:eastAsia="ar-SA"/>
        </w:rPr>
      </w:pPr>
      <w:r w:rsidRPr="0087636B">
        <w:rPr>
          <w:rFonts w:ascii="Arial" w:eastAsia="Times New Roman" w:hAnsi="Arial" w:cs="Arial"/>
          <w:sz w:val="20"/>
          <w:szCs w:val="20"/>
          <w:lang w:eastAsia="ar-SA"/>
        </w:rPr>
        <w:t>Distribución: hasta 1 punto</w:t>
      </w:r>
    </w:p>
    <w:p w:rsidR="0087636B" w:rsidRPr="0087636B" w:rsidRDefault="0087636B" w:rsidP="0087636B">
      <w:pPr>
        <w:tabs>
          <w:tab w:val="left" w:pos="1843"/>
        </w:tabs>
        <w:suppressAutoHyphens/>
        <w:autoSpaceDE w:val="0"/>
        <w:spacing w:after="0" w:line="240" w:lineRule="auto"/>
        <w:jc w:val="both"/>
        <w:rPr>
          <w:rFonts w:ascii="Arial" w:eastAsia="Times New Roman" w:hAnsi="Arial" w:cs="Arial"/>
          <w:color w:val="000000"/>
          <w:sz w:val="20"/>
          <w:szCs w:val="20"/>
          <w:lang w:eastAsia="ar-SA"/>
        </w:rPr>
      </w:pPr>
      <w:proofErr w:type="gramStart"/>
      <w:r w:rsidRPr="0087636B">
        <w:rPr>
          <w:rFonts w:ascii="Arial" w:eastAsia="Times New Roman" w:hAnsi="Arial" w:cs="Arial"/>
          <w:sz w:val="20"/>
          <w:szCs w:val="20"/>
          <w:lang w:eastAsia="ar-SA"/>
        </w:rPr>
        <w:t>Iluminación :</w:t>
      </w:r>
      <w:proofErr w:type="gramEnd"/>
      <w:r w:rsidRPr="0087636B">
        <w:rPr>
          <w:rFonts w:ascii="Arial" w:eastAsia="Times New Roman" w:hAnsi="Arial" w:cs="Arial"/>
          <w:sz w:val="20"/>
          <w:szCs w:val="20"/>
          <w:lang w:eastAsia="ar-SA"/>
        </w:rPr>
        <w:t xml:space="preserve"> hasta 0.5 puntos</w:t>
      </w:r>
    </w:p>
    <w:p w:rsidR="0087636B" w:rsidRPr="0087636B" w:rsidRDefault="0087636B" w:rsidP="0087636B">
      <w:pPr>
        <w:numPr>
          <w:ilvl w:val="0"/>
          <w:numId w:val="11"/>
        </w:numPr>
        <w:tabs>
          <w:tab w:val="left" w:pos="980"/>
        </w:tabs>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Acreditación de formación específica mediante cursos impartidos por administraciones públicas, universidades, cámaras de comercio u otros organismo oficiales, o bien estén avalados por los mismos</w:t>
      </w:r>
      <w:proofErr w:type="gramStart"/>
      <w:r w:rsidRPr="0087636B">
        <w:rPr>
          <w:rFonts w:ascii="Arial" w:eastAsia="Times New Roman" w:hAnsi="Arial" w:cs="Arial"/>
          <w:color w:val="000000"/>
          <w:sz w:val="20"/>
          <w:szCs w:val="20"/>
          <w:lang w:eastAsia="ar-SA"/>
        </w:rPr>
        <w:t>,:</w:t>
      </w:r>
      <w:proofErr w:type="gramEnd"/>
      <w:r w:rsidRPr="0087636B">
        <w:rPr>
          <w:rFonts w:ascii="Arial" w:eastAsia="Times New Roman" w:hAnsi="Arial" w:cs="Arial"/>
          <w:color w:val="000000"/>
          <w:sz w:val="20"/>
          <w:szCs w:val="20"/>
          <w:lang w:eastAsia="ar-SA"/>
        </w:rPr>
        <w:t xml:space="preserve"> 1 punto por cada curso o jornada. Máximo 5 puntos. Forma de acreditación: Originales o copia compulsada de los títulos.</w:t>
      </w:r>
    </w:p>
    <w:p w:rsidR="0087636B" w:rsidRPr="0087636B" w:rsidRDefault="0087636B" w:rsidP="0087636B">
      <w:pPr>
        <w:numPr>
          <w:ilvl w:val="0"/>
          <w:numId w:val="11"/>
        </w:numPr>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La adopción de compromisos de responsabilidad social y de defensa de los consumidores, como la adhesión a la Junta Arbitral de Consumo: 5 puntos. Forma de acreditación: Certificado de adhesión a la Junta Arbitral de Consumo.</w:t>
      </w:r>
    </w:p>
    <w:p w:rsidR="0087636B" w:rsidRPr="0087636B" w:rsidRDefault="0087636B" w:rsidP="0087636B">
      <w:pPr>
        <w:numPr>
          <w:ilvl w:val="0"/>
          <w:numId w:val="11"/>
        </w:numPr>
        <w:suppressAutoHyphens/>
        <w:autoSpaceDE w:val="0"/>
        <w:spacing w:after="0" w:line="241" w:lineRule="atLeast"/>
        <w:jc w:val="both"/>
        <w:rPr>
          <w:rFonts w:ascii="Arial" w:eastAsia="Times New Roman" w:hAnsi="Arial" w:cs="Arial"/>
          <w:color w:val="000000"/>
          <w:sz w:val="20"/>
          <w:szCs w:val="20"/>
          <w:lang w:eastAsia="ar-SA"/>
        </w:rPr>
      </w:pPr>
      <w:r w:rsidRPr="0087636B">
        <w:rPr>
          <w:rFonts w:ascii="Arial" w:eastAsia="Times New Roman" w:hAnsi="Arial" w:cs="Arial"/>
          <w:color w:val="000000"/>
          <w:sz w:val="20"/>
          <w:szCs w:val="20"/>
          <w:lang w:eastAsia="ar-SA"/>
        </w:rPr>
        <w:t xml:space="preserve">No haber sido sancionado en firme por el Ayuntamiento de Sagunto por infracciones cometidas en materia de venta no sedentaria en cualquiera de los mercados celebrados en el municipio (fijos/ocasionales o extraordinarios) durante los tres años anteriores a la solicitud. 5 puntos. Forma de acreditación: Informe policial.  </w:t>
      </w:r>
    </w:p>
    <w:p w:rsidR="0087636B" w:rsidRPr="0087636B" w:rsidRDefault="0087636B" w:rsidP="0087636B">
      <w:pPr>
        <w:numPr>
          <w:ilvl w:val="0"/>
          <w:numId w:val="11"/>
        </w:numPr>
        <w:suppressAutoHyphens/>
        <w:autoSpaceDE w:val="0"/>
        <w:spacing w:after="0" w:line="241" w:lineRule="atLeast"/>
        <w:jc w:val="both"/>
        <w:rPr>
          <w:rFonts w:ascii="Arial" w:eastAsia="Times New Roman" w:hAnsi="Arial" w:cs="Arial"/>
          <w:sz w:val="20"/>
          <w:szCs w:val="20"/>
          <w:lang w:eastAsia="ar-SA"/>
        </w:rPr>
      </w:pPr>
      <w:r w:rsidRPr="0087636B">
        <w:rPr>
          <w:rFonts w:ascii="Arial" w:eastAsia="Times New Roman" w:hAnsi="Arial" w:cs="Arial"/>
          <w:color w:val="000000"/>
          <w:sz w:val="20"/>
          <w:szCs w:val="20"/>
          <w:lang w:eastAsia="ar-SA"/>
        </w:rPr>
        <w:t xml:space="preserve">Situación de desempleado del solicitante. Por cada año de antigüedad en situación de desempleo: 2 punto por </w:t>
      </w:r>
      <w:proofErr w:type="gramStart"/>
      <w:r w:rsidRPr="0087636B">
        <w:rPr>
          <w:rFonts w:ascii="Arial" w:eastAsia="Times New Roman" w:hAnsi="Arial" w:cs="Arial"/>
          <w:color w:val="000000"/>
          <w:sz w:val="20"/>
          <w:szCs w:val="20"/>
          <w:lang w:eastAsia="ar-SA"/>
        </w:rPr>
        <w:t>año .</w:t>
      </w:r>
      <w:proofErr w:type="gramEnd"/>
      <w:r w:rsidRPr="0087636B">
        <w:rPr>
          <w:rFonts w:ascii="Arial" w:eastAsia="Times New Roman" w:hAnsi="Arial" w:cs="Arial"/>
          <w:color w:val="000000"/>
          <w:sz w:val="20"/>
          <w:szCs w:val="20"/>
          <w:lang w:eastAsia="ar-SA"/>
        </w:rPr>
        <w:t xml:space="preserve"> Máximo 6 puntos. Forma de acreditación: Certificado de situación laboral.</w:t>
      </w:r>
    </w:p>
    <w:p w:rsidR="0087636B" w:rsidRPr="0087636B" w:rsidRDefault="0087636B" w:rsidP="0087636B">
      <w:pPr>
        <w:numPr>
          <w:ilvl w:val="0"/>
          <w:numId w:val="11"/>
        </w:numPr>
        <w:suppressAutoHyphens/>
        <w:autoSpaceDE w:val="0"/>
        <w:spacing w:after="0" w:line="241" w:lineRule="atLeast"/>
        <w:jc w:val="both"/>
        <w:rPr>
          <w:rFonts w:ascii="Arial" w:eastAsia="Times New Roman" w:hAnsi="Arial" w:cs="Arial"/>
          <w:sz w:val="20"/>
          <w:szCs w:val="20"/>
          <w:lang w:eastAsia="ar-SA"/>
        </w:rPr>
      </w:pPr>
      <w:r w:rsidRPr="0087636B">
        <w:rPr>
          <w:rFonts w:ascii="Arial" w:eastAsia="Times New Roman" w:hAnsi="Arial" w:cs="Arial"/>
          <w:sz w:val="20"/>
          <w:szCs w:val="20"/>
          <w:lang w:eastAsia="ar-SA"/>
        </w:rPr>
        <w:t xml:space="preserve"> Por cargas familiares, 1 punto por cada miembro hasta un máximo de 3 puntos. Forma de acreditación: Certificado de convivencia, certificado de pensiones expedido por el INSS, certificado de situación laboral, vida laboral etc.</w:t>
      </w:r>
    </w:p>
    <w:p w:rsidR="0087636B" w:rsidRPr="0087636B" w:rsidRDefault="0087636B" w:rsidP="0087636B">
      <w:pPr>
        <w:suppressAutoHyphens/>
        <w:autoSpaceDE w:val="0"/>
        <w:spacing w:after="0" w:line="240" w:lineRule="auto"/>
        <w:ind w:left="360"/>
        <w:rPr>
          <w:rFonts w:ascii="Arial" w:eastAsia="Times New Roman" w:hAnsi="Arial" w:cs="Arial"/>
          <w:sz w:val="20"/>
          <w:szCs w:val="20"/>
          <w:lang w:eastAsia="ar-SA"/>
        </w:rPr>
      </w:pPr>
      <w:r w:rsidRPr="0087636B">
        <w:rPr>
          <w:rFonts w:ascii="Arial" w:eastAsia="Times New Roman" w:hAnsi="Arial" w:cs="Arial"/>
          <w:sz w:val="20"/>
          <w:szCs w:val="20"/>
          <w:lang w:eastAsia="ar-SA"/>
        </w:rPr>
        <w:t>k) Los productos y artículos a comercializar han sido producidos o están fabricados en la UE:</w:t>
      </w:r>
    </w:p>
    <w:p w:rsidR="0087636B" w:rsidRPr="0087636B" w:rsidRDefault="0087636B" w:rsidP="0087636B">
      <w:pPr>
        <w:suppressAutoHyphens/>
        <w:autoSpaceDE w:val="0"/>
        <w:spacing w:after="0" w:line="240" w:lineRule="auto"/>
        <w:ind w:left="360"/>
        <w:rPr>
          <w:rFonts w:ascii="Arial" w:eastAsia="Times New Roman" w:hAnsi="Arial" w:cs="Arial"/>
          <w:sz w:val="20"/>
          <w:szCs w:val="20"/>
          <w:lang w:eastAsia="ar-SA"/>
        </w:rPr>
      </w:pPr>
      <w:r w:rsidRPr="0087636B">
        <w:rPr>
          <w:rFonts w:ascii="Arial" w:eastAsia="Times New Roman" w:hAnsi="Arial" w:cs="Arial"/>
          <w:sz w:val="20"/>
          <w:szCs w:val="20"/>
          <w:lang w:eastAsia="ar-SA"/>
        </w:rPr>
        <w:tab/>
      </w:r>
      <w:r w:rsidRPr="0087636B">
        <w:rPr>
          <w:rFonts w:ascii="Arial" w:eastAsia="Times New Roman" w:hAnsi="Arial" w:cs="Arial"/>
          <w:sz w:val="20"/>
          <w:szCs w:val="20"/>
          <w:lang w:eastAsia="ar-SA"/>
        </w:rPr>
        <w:tab/>
        <w:t>Mas de 50% de la oferta del vendedor</w:t>
      </w:r>
      <w:r w:rsidRPr="0087636B">
        <w:rPr>
          <w:rFonts w:ascii="Arial" w:eastAsia="Times New Roman" w:hAnsi="Arial" w:cs="Arial"/>
          <w:sz w:val="20"/>
          <w:szCs w:val="20"/>
          <w:lang w:eastAsia="ar-SA"/>
        </w:rPr>
        <w:tab/>
        <w:t>5 puntos.</w:t>
      </w:r>
    </w:p>
    <w:p w:rsidR="0087636B" w:rsidRPr="0087636B" w:rsidRDefault="0087636B" w:rsidP="0087636B">
      <w:pPr>
        <w:suppressAutoHyphens/>
        <w:autoSpaceDE w:val="0"/>
        <w:spacing w:after="0" w:line="240" w:lineRule="auto"/>
        <w:ind w:left="360"/>
        <w:rPr>
          <w:rFonts w:ascii="Arial" w:eastAsia="Times New Roman" w:hAnsi="Arial" w:cs="Arial"/>
          <w:sz w:val="20"/>
          <w:szCs w:val="20"/>
          <w:lang w:eastAsia="ar-SA"/>
        </w:rPr>
      </w:pPr>
      <w:r w:rsidRPr="0087636B">
        <w:rPr>
          <w:rFonts w:ascii="Arial" w:eastAsia="Times New Roman" w:hAnsi="Arial" w:cs="Arial"/>
          <w:sz w:val="20"/>
          <w:szCs w:val="20"/>
          <w:lang w:eastAsia="ar-SA"/>
        </w:rPr>
        <w:tab/>
      </w:r>
      <w:r w:rsidRPr="0087636B">
        <w:rPr>
          <w:rFonts w:ascii="Arial" w:eastAsia="Times New Roman" w:hAnsi="Arial" w:cs="Arial"/>
          <w:sz w:val="20"/>
          <w:szCs w:val="20"/>
          <w:lang w:eastAsia="ar-SA"/>
        </w:rPr>
        <w:tab/>
        <w:t>El 100% de la oferta del vendedor</w:t>
      </w:r>
      <w:r w:rsidRPr="0087636B">
        <w:rPr>
          <w:rFonts w:ascii="Arial" w:eastAsia="Times New Roman" w:hAnsi="Arial" w:cs="Arial"/>
          <w:sz w:val="20"/>
          <w:szCs w:val="20"/>
          <w:lang w:eastAsia="ar-SA"/>
        </w:rPr>
        <w:tab/>
        <w:t>10 puntos.</w:t>
      </w:r>
    </w:p>
    <w:p w:rsidR="0087636B" w:rsidRPr="0087636B" w:rsidRDefault="0087636B" w:rsidP="0087636B">
      <w:pPr>
        <w:suppressAutoHyphens/>
        <w:autoSpaceDE w:val="0"/>
        <w:spacing w:after="0" w:line="240" w:lineRule="auto"/>
        <w:ind w:left="360"/>
        <w:rPr>
          <w:rFonts w:ascii="Arial" w:eastAsia="Times New Roman" w:hAnsi="Arial" w:cs="Arial"/>
          <w:sz w:val="20"/>
          <w:szCs w:val="20"/>
          <w:lang w:eastAsia="ar-SA"/>
        </w:rPr>
      </w:pPr>
      <w:r w:rsidRPr="0087636B">
        <w:rPr>
          <w:rFonts w:ascii="Arial" w:eastAsia="Times New Roman" w:hAnsi="Arial" w:cs="Arial"/>
          <w:sz w:val="20"/>
          <w:szCs w:val="20"/>
          <w:lang w:eastAsia="ar-SA"/>
        </w:rPr>
        <w:t>Forma de acreditación: Certificado Marca CE</w:t>
      </w:r>
    </w:p>
    <w:p w:rsidR="0087636B" w:rsidRPr="0087636B" w:rsidRDefault="0087636B" w:rsidP="0087636B">
      <w:pPr>
        <w:suppressAutoHyphens/>
        <w:autoSpaceDE w:val="0"/>
        <w:spacing w:after="0" w:line="240" w:lineRule="auto"/>
        <w:ind w:left="360"/>
        <w:rPr>
          <w:rFonts w:ascii="Arial" w:eastAsia="Times New Roman" w:hAnsi="Arial" w:cs="Arial"/>
          <w:sz w:val="20"/>
          <w:szCs w:val="20"/>
          <w:lang w:eastAsia="ar-SA"/>
        </w:rPr>
      </w:pPr>
      <w:r w:rsidRPr="0087636B">
        <w:rPr>
          <w:rFonts w:ascii="Arial" w:eastAsia="Times New Roman" w:hAnsi="Arial" w:cs="Arial"/>
          <w:sz w:val="20"/>
          <w:szCs w:val="20"/>
          <w:lang w:eastAsia="ar-SA"/>
        </w:rPr>
        <w:t>l) Minusvalía: 33%: 1 puntos, entre 34% y 40</w:t>
      </w:r>
      <w:proofErr w:type="gramStart"/>
      <w:r w:rsidRPr="0087636B">
        <w:rPr>
          <w:rFonts w:ascii="Arial" w:eastAsia="Times New Roman" w:hAnsi="Arial" w:cs="Arial"/>
          <w:sz w:val="20"/>
          <w:szCs w:val="20"/>
          <w:lang w:eastAsia="ar-SA"/>
        </w:rPr>
        <w:t>% :</w:t>
      </w:r>
      <w:proofErr w:type="gramEnd"/>
      <w:r w:rsidRPr="0087636B">
        <w:rPr>
          <w:rFonts w:ascii="Arial" w:eastAsia="Times New Roman" w:hAnsi="Arial" w:cs="Arial"/>
          <w:sz w:val="20"/>
          <w:szCs w:val="20"/>
          <w:lang w:eastAsia="ar-SA"/>
        </w:rPr>
        <w:t xml:space="preserve"> 2 puntos, entre 41% y 50% 3 puntos , entre 51% y 65%: 4 puntos. </w:t>
      </w:r>
    </w:p>
    <w:p w:rsidR="0087636B" w:rsidRPr="0087636B" w:rsidRDefault="0087636B" w:rsidP="0087636B">
      <w:pPr>
        <w:suppressAutoHyphens/>
        <w:autoSpaceDE w:val="0"/>
        <w:spacing w:after="0" w:line="240" w:lineRule="auto"/>
        <w:ind w:left="360"/>
        <w:rPr>
          <w:rFonts w:ascii="Arial" w:eastAsia="Times New Roman" w:hAnsi="Arial" w:cs="Arial"/>
          <w:sz w:val="20"/>
          <w:szCs w:val="20"/>
          <w:lang w:eastAsia="ar-SA"/>
        </w:rPr>
      </w:pPr>
      <w:r w:rsidRPr="0087636B">
        <w:rPr>
          <w:rFonts w:ascii="Arial" w:eastAsia="Times New Roman" w:hAnsi="Arial" w:cs="Arial"/>
          <w:sz w:val="20"/>
          <w:szCs w:val="20"/>
          <w:lang w:eastAsia="ar-SA"/>
        </w:rPr>
        <w:t>Forma de acreditación: Certificado de minusvalía</w:t>
      </w:r>
    </w:p>
    <w:p w:rsidR="0087636B" w:rsidRPr="0087636B" w:rsidRDefault="0087636B" w:rsidP="0087636B">
      <w:pPr>
        <w:suppressAutoHyphens/>
        <w:autoSpaceDE w:val="0"/>
        <w:spacing w:after="0" w:line="240" w:lineRule="auto"/>
        <w:ind w:left="360"/>
        <w:rPr>
          <w:rFonts w:ascii="Arial" w:eastAsia="Times New Roman" w:hAnsi="Arial" w:cs="Arial"/>
          <w:sz w:val="20"/>
          <w:szCs w:val="20"/>
          <w:lang w:eastAsia="ar-SA"/>
        </w:rPr>
      </w:pPr>
    </w:p>
    <w:p w:rsidR="0087636B" w:rsidRPr="0087636B" w:rsidRDefault="0087636B" w:rsidP="0087636B">
      <w:pPr>
        <w:suppressAutoHyphens/>
        <w:autoSpaceDE w:val="0"/>
        <w:spacing w:after="0" w:line="241" w:lineRule="atLeast"/>
        <w:ind w:left="340"/>
        <w:jc w:val="both"/>
        <w:rPr>
          <w:rFonts w:ascii="Arial" w:eastAsia="Times New Roman" w:hAnsi="Arial" w:cs="Arial"/>
          <w:sz w:val="20"/>
          <w:szCs w:val="20"/>
          <w:lang w:eastAsia="ar-SA"/>
        </w:rPr>
      </w:pPr>
      <w:r w:rsidRPr="0087636B">
        <w:rPr>
          <w:rFonts w:ascii="Arial" w:eastAsia="Times New Roman" w:hAnsi="Arial" w:cs="Arial"/>
          <w:b/>
          <w:bCs/>
          <w:color w:val="000000"/>
          <w:sz w:val="20"/>
          <w:szCs w:val="20"/>
          <w:u w:val="single"/>
          <w:lang w:eastAsia="ar-SA"/>
        </w:rPr>
        <w:t>Los méritos deberán acreditarse mediante la presentación de los documentos originales o debidamente compulsados.</w:t>
      </w:r>
      <w:r w:rsidRPr="0087636B">
        <w:rPr>
          <w:rFonts w:ascii="Arial" w:eastAsia="Times New Roman" w:hAnsi="Arial" w:cs="Arial"/>
          <w:color w:val="000000"/>
          <w:sz w:val="20"/>
          <w:szCs w:val="20"/>
          <w:lang w:eastAsia="ar-SA"/>
        </w:rPr>
        <w:t xml:space="preserve"> No se valorará aquellas fotocopias que </w:t>
      </w:r>
      <w:r w:rsidRPr="0087636B">
        <w:rPr>
          <w:rFonts w:ascii="Arial" w:eastAsia="Times New Roman" w:hAnsi="Arial" w:cs="Arial"/>
          <w:color w:val="000000"/>
          <w:sz w:val="20"/>
          <w:szCs w:val="20"/>
          <w:lang w:eastAsia="ar-SA"/>
        </w:rPr>
        <w:lastRenderedPageBreak/>
        <w:t xml:space="preserve">carezcan de compulsa. Los méritos no podrán subsanarse, complementarse o aclararse fuera del plazo establecido para la presentación de solicitudes. </w:t>
      </w:r>
    </w:p>
    <w:p w:rsidR="0087636B" w:rsidRPr="0087636B" w:rsidRDefault="0087636B" w:rsidP="0087636B">
      <w:pPr>
        <w:suppressAutoHyphens/>
        <w:autoSpaceDE w:val="0"/>
        <w:spacing w:after="0" w:line="240" w:lineRule="auto"/>
        <w:ind w:left="315"/>
        <w:rPr>
          <w:rFonts w:ascii="Arial" w:eastAsia="Times New Roman" w:hAnsi="Arial" w:cs="Arial"/>
          <w:sz w:val="20"/>
          <w:szCs w:val="20"/>
          <w:lang w:eastAsia="ar-SA"/>
        </w:rPr>
      </w:pPr>
      <w:r w:rsidRPr="0087636B">
        <w:rPr>
          <w:rFonts w:ascii="Arial" w:eastAsia="Times New Roman" w:hAnsi="Arial" w:cs="Arial"/>
          <w:sz w:val="20"/>
          <w:szCs w:val="20"/>
          <w:lang w:eastAsia="ar-SA"/>
        </w:rPr>
        <w:t>En el caso de personas jurídicas se valorarán los méritos del titular designado para ejercer la venta.</w:t>
      </w:r>
    </w:p>
    <w:p w:rsidR="0087636B" w:rsidRPr="0087636B" w:rsidRDefault="0087636B" w:rsidP="0087636B">
      <w:pPr>
        <w:suppressAutoHyphens/>
        <w:autoSpaceDE w:val="0"/>
        <w:spacing w:after="0" w:line="240" w:lineRule="auto"/>
        <w:jc w:val="both"/>
        <w:rPr>
          <w:rFonts w:ascii="Arial" w:eastAsia="Times New Roman" w:hAnsi="Arial" w:cs="Arial"/>
          <w:sz w:val="20"/>
          <w:szCs w:val="20"/>
          <w:lang w:eastAsia="ar-SA"/>
        </w:rPr>
      </w:pPr>
    </w:p>
    <w:p w:rsidR="0087636B" w:rsidRPr="0087636B" w:rsidRDefault="0087636B" w:rsidP="0087636B">
      <w:pPr>
        <w:suppressAutoHyphens/>
        <w:autoSpaceDE w:val="0"/>
        <w:spacing w:after="0" w:line="241" w:lineRule="atLeast"/>
        <w:ind w:left="340"/>
        <w:jc w:val="both"/>
        <w:rPr>
          <w:rFonts w:ascii="Arial" w:eastAsia="Times New Roman" w:hAnsi="Arial" w:cs="Arial"/>
          <w:sz w:val="20"/>
          <w:szCs w:val="20"/>
          <w:lang w:eastAsia="ar-SA"/>
        </w:rPr>
      </w:pPr>
      <w:r w:rsidRPr="0087636B">
        <w:rPr>
          <w:rFonts w:ascii="Arial" w:eastAsia="Times New Roman" w:hAnsi="Arial" w:cs="Arial"/>
          <w:color w:val="000000"/>
          <w:sz w:val="20"/>
          <w:szCs w:val="20"/>
          <w:lang w:eastAsia="ar-SA"/>
        </w:rPr>
        <w:t>- En el supuesto de que no pudieran incorporarse todas las solicitudes que hubieran obtenido una misma puntuación, se dirimirá el empate mediante la celebración de un sorteo.</w:t>
      </w:r>
    </w:p>
    <w:p w:rsidR="0087636B" w:rsidRPr="0087636B" w:rsidRDefault="0087636B" w:rsidP="0087636B">
      <w:pPr>
        <w:suppressAutoHyphens/>
        <w:autoSpaceDE w:val="0"/>
        <w:spacing w:after="0" w:line="240" w:lineRule="auto"/>
        <w:jc w:val="both"/>
        <w:rPr>
          <w:rFonts w:ascii="Arial" w:eastAsia="Times New Roman" w:hAnsi="Arial" w:cs="Arial"/>
          <w:sz w:val="20"/>
          <w:szCs w:val="20"/>
          <w:lang w:eastAsia="ar-SA"/>
        </w:rPr>
      </w:pPr>
    </w:p>
    <w:p w:rsidR="0087636B" w:rsidRPr="0087636B" w:rsidRDefault="0087636B" w:rsidP="0087636B">
      <w:pPr>
        <w:suppressAutoHyphens/>
        <w:spacing w:after="0" w:line="240" w:lineRule="auto"/>
        <w:ind w:left="708"/>
        <w:jc w:val="both"/>
        <w:rPr>
          <w:rFonts w:ascii="Arial" w:eastAsia="Times New Roman" w:hAnsi="Arial" w:cs="Arial"/>
          <w:b/>
          <w:bCs/>
          <w:sz w:val="20"/>
          <w:szCs w:val="20"/>
          <w:lang w:eastAsia="ar-SA"/>
        </w:rPr>
      </w:pPr>
      <w:r w:rsidRPr="0087636B">
        <w:rPr>
          <w:rFonts w:ascii="Arial" w:eastAsia="Times New Roman" w:hAnsi="Arial" w:cs="Arial"/>
          <w:b/>
          <w:bCs/>
          <w:sz w:val="20"/>
          <w:szCs w:val="20"/>
          <w:lang w:eastAsia="ar-SA"/>
        </w:rPr>
        <w:t xml:space="preserve">4.-Documentación a aportar  hasta el 15 de marzo de 2016: </w:t>
      </w:r>
    </w:p>
    <w:p w:rsidR="0087636B" w:rsidRPr="0087636B" w:rsidRDefault="0087636B" w:rsidP="0087636B">
      <w:pPr>
        <w:numPr>
          <w:ilvl w:val="0"/>
          <w:numId w:val="7"/>
        </w:numPr>
        <w:tabs>
          <w:tab w:val="left" w:pos="1806"/>
        </w:tabs>
        <w:suppressAutoHyphens/>
        <w:spacing w:after="0" w:line="240" w:lineRule="auto"/>
        <w:ind w:left="1806"/>
        <w:jc w:val="both"/>
        <w:rPr>
          <w:rFonts w:ascii="Arial" w:hAnsi="Arial" w:cs="Arial"/>
          <w:b/>
          <w:sz w:val="20"/>
          <w:szCs w:val="20"/>
          <w:lang w:val="es-ES_tradnl"/>
        </w:rPr>
      </w:pPr>
      <w:r w:rsidRPr="0087636B">
        <w:rPr>
          <w:rFonts w:ascii="Arial" w:hAnsi="Arial" w:cs="Arial"/>
          <w:sz w:val="20"/>
          <w:szCs w:val="20"/>
        </w:rPr>
        <w:t>Copia del alta en el censo de obligados tributarios o, en el caso de no estar exentos, en el epígrafe o epígrafes correspondientes del Impuesto sobre Actividades Económicas (IAE)</w:t>
      </w:r>
    </w:p>
    <w:p w:rsidR="0087636B" w:rsidRPr="0087636B" w:rsidRDefault="0087636B" w:rsidP="0087636B">
      <w:pPr>
        <w:tabs>
          <w:tab w:val="left" w:pos="1806"/>
        </w:tabs>
        <w:jc w:val="both"/>
        <w:rPr>
          <w:rFonts w:ascii="Arial" w:hAnsi="Arial" w:cs="Arial"/>
          <w:sz w:val="20"/>
          <w:szCs w:val="20"/>
        </w:rPr>
      </w:pPr>
      <w:r w:rsidRPr="0087636B">
        <w:rPr>
          <w:rFonts w:ascii="Arial" w:hAnsi="Arial" w:cs="Arial"/>
          <w:b/>
          <w:sz w:val="20"/>
          <w:szCs w:val="20"/>
          <w:lang w:val="es-ES_tradnl"/>
        </w:rPr>
        <w:t xml:space="preserve">                        -   </w:t>
      </w:r>
      <w:r w:rsidRPr="0087636B">
        <w:rPr>
          <w:rFonts w:ascii="Arial" w:hAnsi="Arial" w:cs="Arial"/>
          <w:sz w:val="20"/>
          <w:szCs w:val="20"/>
          <w:lang w:val="es-ES_tradnl"/>
        </w:rPr>
        <w:t xml:space="preserve">Certificado acreditativo de estar al corriente en las obligaciones con la    </w:t>
      </w:r>
      <w:r w:rsidRPr="0087636B">
        <w:rPr>
          <w:rFonts w:ascii="Arial" w:hAnsi="Arial" w:cs="Arial"/>
          <w:sz w:val="20"/>
          <w:szCs w:val="20"/>
          <w:lang w:val="es-ES_tradnl"/>
        </w:rPr>
        <w:tab/>
      </w:r>
      <w:r w:rsidRPr="0087636B">
        <w:rPr>
          <w:rFonts w:ascii="Arial" w:hAnsi="Arial" w:cs="Arial"/>
          <w:sz w:val="20"/>
          <w:szCs w:val="20"/>
          <w:lang w:val="es-ES_tradnl"/>
        </w:rPr>
        <w:tab/>
        <w:t>agencia tributaria</w:t>
      </w:r>
    </w:p>
    <w:p w:rsidR="0087636B" w:rsidRPr="0087636B" w:rsidRDefault="0087636B" w:rsidP="0087636B">
      <w:pPr>
        <w:numPr>
          <w:ilvl w:val="0"/>
          <w:numId w:val="8"/>
        </w:numPr>
        <w:suppressAutoHyphens/>
        <w:spacing w:after="0" w:line="240" w:lineRule="auto"/>
        <w:ind w:left="1776"/>
        <w:jc w:val="both"/>
        <w:rPr>
          <w:rFonts w:ascii="Arial" w:hAnsi="Arial" w:cs="Arial"/>
          <w:sz w:val="20"/>
          <w:szCs w:val="20"/>
        </w:rPr>
      </w:pPr>
      <w:r w:rsidRPr="0087636B">
        <w:rPr>
          <w:rFonts w:ascii="Arial" w:hAnsi="Arial" w:cs="Arial"/>
          <w:sz w:val="20"/>
          <w:szCs w:val="20"/>
        </w:rPr>
        <w:t>Justificante de estar de alta en el régimen correspondiente de la seguridad social.</w:t>
      </w:r>
    </w:p>
    <w:p w:rsidR="0087636B" w:rsidRPr="0087636B" w:rsidRDefault="0087636B" w:rsidP="0087636B">
      <w:pPr>
        <w:numPr>
          <w:ilvl w:val="0"/>
          <w:numId w:val="8"/>
        </w:numPr>
        <w:suppressAutoHyphens/>
        <w:spacing w:after="0" w:line="240" w:lineRule="auto"/>
        <w:ind w:left="1776"/>
        <w:jc w:val="both"/>
        <w:rPr>
          <w:rFonts w:ascii="Arial" w:hAnsi="Arial" w:cs="Arial"/>
          <w:sz w:val="20"/>
          <w:szCs w:val="20"/>
        </w:rPr>
      </w:pPr>
      <w:r w:rsidRPr="0087636B">
        <w:rPr>
          <w:rFonts w:ascii="Arial" w:hAnsi="Arial" w:cs="Arial"/>
          <w:sz w:val="20"/>
          <w:szCs w:val="20"/>
        </w:rPr>
        <w:t>Certificado acreditativo de estar al corriente en el pago de las cotizaciones con la Seguridad social</w:t>
      </w:r>
    </w:p>
    <w:p w:rsidR="0087636B" w:rsidRPr="0087636B" w:rsidRDefault="0087636B" w:rsidP="0087636B">
      <w:pPr>
        <w:numPr>
          <w:ilvl w:val="0"/>
          <w:numId w:val="9"/>
        </w:numPr>
        <w:suppressAutoHyphens/>
        <w:spacing w:after="0" w:line="240" w:lineRule="auto"/>
        <w:ind w:left="1776"/>
        <w:jc w:val="both"/>
        <w:rPr>
          <w:rFonts w:ascii="Arial" w:hAnsi="Arial" w:cs="Arial"/>
          <w:bCs/>
          <w:sz w:val="20"/>
          <w:szCs w:val="20"/>
        </w:rPr>
      </w:pPr>
      <w:r w:rsidRPr="0087636B">
        <w:rPr>
          <w:rFonts w:ascii="Arial" w:hAnsi="Arial" w:cs="Arial"/>
          <w:sz w:val="20"/>
          <w:szCs w:val="20"/>
        </w:rPr>
        <w:t>Certificación acreditativa de estar al corriente en las obligaciones tributarias con el Ayuntamiento de Sagunto.</w:t>
      </w:r>
    </w:p>
    <w:p w:rsidR="0087636B" w:rsidRPr="0087636B" w:rsidRDefault="0087636B" w:rsidP="0087636B">
      <w:pPr>
        <w:numPr>
          <w:ilvl w:val="0"/>
          <w:numId w:val="10"/>
        </w:numPr>
        <w:tabs>
          <w:tab w:val="left" w:pos="1426"/>
        </w:tabs>
        <w:suppressAutoHyphens/>
        <w:spacing w:after="0" w:line="240" w:lineRule="auto"/>
        <w:ind w:left="1776"/>
        <w:jc w:val="both"/>
        <w:rPr>
          <w:rFonts w:ascii="Arial" w:hAnsi="Arial" w:cs="Arial"/>
          <w:sz w:val="20"/>
          <w:szCs w:val="20"/>
        </w:rPr>
      </w:pPr>
      <w:r w:rsidRPr="0087636B">
        <w:rPr>
          <w:rFonts w:ascii="Arial" w:hAnsi="Arial" w:cs="Arial"/>
          <w:bCs/>
          <w:sz w:val="20"/>
          <w:szCs w:val="20"/>
        </w:rPr>
        <w:t>Documento acreditativo de las instalaciones requeridas</w:t>
      </w:r>
      <w:r w:rsidRPr="0087636B">
        <w:rPr>
          <w:rFonts w:ascii="Arial" w:hAnsi="Arial" w:cs="Arial"/>
          <w:sz w:val="20"/>
          <w:szCs w:val="20"/>
        </w:rPr>
        <w:t xml:space="preserve"> </w:t>
      </w:r>
      <w:r w:rsidRPr="0087636B">
        <w:rPr>
          <w:rFonts w:ascii="Arial" w:hAnsi="Arial" w:cs="Arial"/>
          <w:bCs/>
          <w:sz w:val="20"/>
          <w:szCs w:val="20"/>
        </w:rPr>
        <w:t>(foto,</w:t>
      </w:r>
      <w:r w:rsidRPr="0087636B">
        <w:rPr>
          <w:rFonts w:ascii="Arial" w:hAnsi="Arial" w:cs="Arial"/>
          <w:sz w:val="20"/>
          <w:szCs w:val="20"/>
        </w:rPr>
        <w:t xml:space="preserve"> </w:t>
      </w:r>
      <w:r w:rsidRPr="0087636B">
        <w:rPr>
          <w:rFonts w:ascii="Arial" w:hAnsi="Arial" w:cs="Arial"/>
          <w:bCs/>
          <w:sz w:val="20"/>
          <w:szCs w:val="20"/>
        </w:rPr>
        <w:t>factura, croquis o similar</w:t>
      </w:r>
      <w:r w:rsidRPr="0087636B">
        <w:rPr>
          <w:rFonts w:ascii="Arial" w:hAnsi="Arial" w:cs="Arial"/>
          <w:b/>
          <w:bCs/>
          <w:sz w:val="20"/>
          <w:szCs w:val="20"/>
        </w:rPr>
        <w:t>).</w:t>
      </w:r>
    </w:p>
    <w:p w:rsidR="0087636B" w:rsidRPr="0087636B" w:rsidRDefault="0087636B" w:rsidP="0087636B">
      <w:pPr>
        <w:numPr>
          <w:ilvl w:val="0"/>
          <w:numId w:val="10"/>
        </w:numPr>
        <w:suppressAutoHyphens/>
        <w:spacing w:after="0" w:line="240" w:lineRule="auto"/>
        <w:ind w:left="1843" w:hanging="425"/>
        <w:jc w:val="both"/>
        <w:rPr>
          <w:rFonts w:ascii="Arial" w:hAnsi="Arial" w:cs="Arial"/>
          <w:sz w:val="20"/>
          <w:szCs w:val="20"/>
          <w:lang w:val="es-ES_tradnl"/>
        </w:rPr>
      </w:pPr>
      <w:r w:rsidRPr="0087636B">
        <w:rPr>
          <w:rFonts w:ascii="Arial" w:hAnsi="Arial" w:cs="Arial"/>
          <w:sz w:val="20"/>
          <w:szCs w:val="20"/>
        </w:rPr>
        <w:t>Fotocopia compulsada de la póliza de seguro de responsabilidad civil en vigor, en la fecha de presentación de solicitudes, referida a la instalación y al ejercicio de la actividad y recibo correspondiente.</w:t>
      </w:r>
    </w:p>
    <w:p w:rsidR="0087636B" w:rsidRPr="0087636B" w:rsidRDefault="0087636B" w:rsidP="0087636B">
      <w:pPr>
        <w:numPr>
          <w:ilvl w:val="0"/>
          <w:numId w:val="10"/>
        </w:numPr>
        <w:suppressAutoHyphens/>
        <w:spacing w:after="0" w:line="240" w:lineRule="auto"/>
        <w:ind w:left="1843" w:hanging="425"/>
        <w:jc w:val="both"/>
        <w:rPr>
          <w:rFonts w:ascii="Arial" w:hAnsi="Arial" w:cs="Arial"/>
          <w:b/>
          <w:sz w:val="20"/>
          <w:szCs w:val="20"/>
          <w:lang w:val="es-ES_tradnl"/>
        </w:rPr>
      </w:pPr>
      <w:r w:rsidRPr="0087636B">
        <w:rPr>
          <w:rFonts w:ascii="Arial" w:hAnsi="Arial" w:cs="Arial"/>
          <w:sz w:val="20"/>
          <w:szCs w:val="20"/>
          <w:lang w:val="es-ES_tradnl"/>
        </w:rPr>
        <w:t>Documentación acreditativa del pago de la tasa correspondiente.</w:t>
      </w:r>
    </w:p>
    <w:p w:rsidR="0087636B" w:rsidRPr="0087636B" w:rsidRDefault="0087636B" w:rsidP="0087636B">
      <w:pPr>
        <w:ind w:left="1418"/>
        <w:jc w:val="both"/>
        <w:rPr>
          <w:rFonts w:ascii="Arial" w:hAnsi="Arial" w:cs="Arial"/>
          <w:b/>
          <w:sz w:val="20"/>
          <w:szCs w:val="20"/>
          <w:lang w:val="es-ES_tradnl"/>
        </w:rPr>
      </w:pPr>
    </w:p>
    <w:p w:rsidR="0087636B" w:rsidRPr="0087636B" w:rsidRDefault="0087636B" w:rsidP="0087636B">
      <w:pPr>
        <w:suppressAutoHyphens/>
        <w:spacing w:after="0" w:line="240" w:lineRule="auto"/>
        <w:ind w:left="708"/>
        <w:jc w:val="both"/>
        <w:rPr>
          <w:rFonts w:ascii="Arial" w:eastAsia="Times New Roman" w:hAnsi="Arial" w:cs="Arial"/>
          <w:sz w:val="20"/>
          <w:szCs w:val="20"/>
          <w:lang w:eastAsia="ar-SA"/>
        </w:rPr>
      </w:pPr>
      <w:r w:rsidRPr="0087636B">
        <w:rPr>
          <w:rFonts w:ascii="Arial" w:eastAsia="Times New Roman" w:hAnsi="Arial" w:cs="Arial"/>
          <w:b/>
          <w:sz w:val="20"/>
          <w:szCs w:val="20"/>
          <w:lang w:eastAsia="ar-SA"/>
        </w:rPr>
        <w:t>LA FALTA DE APORTACIÓN DE ESTA DOCUMENTACIÓN, EN EL PLAZO REQUERIDO (del 11 al 13 de marzo, incluido) SUPONDRÁ LA EXCLUSIÓN AUTOMÁTICA COMO AUTORIZADO PROPUESTO, PASANDO A REALIZAR LLAMAMIENTO LA SIGUIENTE INTERESADO, POR ORDEN RIGUROSO DE BOLSA.</w:t>
      </w:r>
    </w:p>
    <w:p w:rsidR="0087636B" w:rsidRPr="0087636B" w:rsidRDefault="0087636B" w:rsidP="0087636B">
      <w:pPr>
        <w:ind w:left="705"/>
        <w:jc w:val="both"/>
        <w:rPr>
          <w:rFonts w:ascii="Arial" w:hAnsi="Arial" w:cs="Arial"/>
          <w:sz w:val="20"/>
          <w:szCs w:val="20"/>
        </w:rPr>
      </w:pPr>
    </w:p>
    <w:p w:rsidR="0087636B" w:rsidRPr="0087636B" w:rsidRDefault="0087636B" w:rsidP="0087636B">
      <w:pPr>
        <w:ind w:left="705"/>
        <w:jc w:val="both"/>
        <w:rPr>
          <w:rFonts w:ascii="Arial" w:hAnsi="Arial" w:cs="Arial"/>
          <w:sz w:val="20"/>
          <w:szCs w:val="20"/>
        </w:rPr>
      </w:pPr>
      <w:r w:rsidRPr="0087636B">
        <w:rPr>
          <w:rFonts w:ascii="Arial" w:hAnsi="Arial" w:cs="Arial"/>
          <w:b/>
          <w:sz w:val="20"/>
          <w:szCs w:val="20"/>
        </w:rPr>
        <w:t xml:space="preserve">E.- </w:t>
      </w:r>
      <w:r w:rsidRPr="0087636B">
        <w:rPr>
          <w:rFonts w:ascii="Arial" w:hAnsi="Arial" w:cs="Arial"/>
          <w:b/>
          <w:sz w:val="20"/>
          <w:szCs w:val="20"/>
          <w:u w:val="single"/>
        </w:rPr>
        <w:t>Procedimiento de valoración y admisión de solicitudes</w:t>
      </w:r>
      <w:r w:rsidRPr="0087636B">
        <w:rPr>
          <w:rFonts w:ascii="Arial" w:hAnsi="Arial" w:cs="Arial"/>
          <w:b/>
          <w:sz w:val="20"/>
          <w:szCs w:val="20"/>
        </w:rPr>
        <w:t>:</w:t>
      </w:r>
    </w:p>
    <w:p w:rsidR="0087636B" w:rsidRPr="0087636B" w:rsidRDefault="0087636B" w:rsidP="0087636B">
      <w:pPr>
        <w:ind w:left="708" w:firstLine="426"/>
        <w:jc w:val="both"/>
        <w:rPr>
          <w:rFonts w:ascii="Arial" w:hAnsi="Arial" w:cs="Arial"/>
          <w:sz w:val="20"/>
          <w:szCs w:val="20"/>
        </w:rPr>
      </w:pPr>
      <w:r w:rsidRPr="0087636B">
        <w:rPr>
          <w:rFonts w:ascii="Arial" w:hAnsi="Arial" w:cs="Arial"/>
          <w:sz w:val="20"/>
          <w:szCs w:val="20"/>
        </w:rPr>
        <w:t>La presentación de la solicitud implica la aceptación integra por parte del solicitante de estas bases. Si la solicitud, tuviera un defecto de forma o no fuese acompañada de la documentación exigida, se requerirá al interesado para su subsanación.</w:t>
      </w:r>
    </w:p>
    <w:p w:rsidR="0087636B" w:rsidRPr="0087636B" w:rsidRDefault="0087636B" w:rsidP="0087636B">
      <w:pPr>
        <w:suppressAutoHyphens/>
        <w:spacing w:after="0" w:line="240" w:lineRule="auto"/>
        <w:ind w:left="708"/>
        <w:jc w:val="both"/>
        <w:rPr>
          <w:rFonts w:ascii="Arial" w:eastAsia="Times New Roman" w:hAnsi="Arial" w:cs="Arial"/>
          <w:sz w:val="20"/>
          <w:szCs w:val="20"/>
          <w:lang w:eastAsia="ar-SA"/>
        </w:rPr>
      </w:pPr>
    </w:p>
    <w:p w:rsidR="0087636B" w:rsidRPr="0087636B" w:rsidRDefault="0087636B" w:rsidP="0087636B">
      <w:pPr>
        <w:ind w:left="705" w:firstLine="429"/>
        <w:jc w:val="both"/>
        <w:rPr>
          <w:rFonts w:ascii="Arial" w:hAnsi="Arial" w:cs="Arial"/>
          <w:b/>
          <w:sz w:val="20"/>
          <w:szCs w:val="20"/>
          <w:u w:val="single"/>
        </w:rPr>
      </w:pPr>
      <w:r w:rsidRPr="0087636B">
        <w:rPr>
          <w:rFonts w:ascii="Arial" w:hAnsi="Arial" w:cs="Arial"/>
          <w:sz w:val="20"/>
          <w:szCs w:val="20"/>
        </w:rPr>
        <w:t>En el caso de que hubiese más solicitudes que puestos ofertados, el reparto de los mismos se efectuará en función de los puntos obtenidos de acuerdo con el baremo establecido en el punto  D. 3 de las presentes bases</w:t>
      </w:r>
    </w:p>
    <w:p w:rsidR="0087636B" w:rsidRPr="0087636B" w:rsidRDefault="0087636B" w:rsidP="0087636B">
      <w:pPr>
        <w:ind w:left="1068"/>
        <w:jc w:val="both"/>
        <w:rPr>
          <w:rFonts w:ascii="Arial" w:hAnsi="Arial" w:cs="Arial"/>
          <w:b/>
          <w:sz w:val="20"/>
          <w:szCs w:val="20"/>
          <w:u w:val="single"/>
        </w:rPr>
      </w:pPr>
    </w:p>
    <w:p w:rsidR="0087636B" w:rsidRPr="0087636B" w:rsidRDefault="0087636B" w:rsidP="0087636B">
      <w:pPr>
        <w:suppressAutoHyphens/>
        <w:spacing w:after="0" w:line="240" w:lineRule="auto"/>
        <w:ind w:left="1068" w:firstLine="348"/>
        <w:jc w:val="both"/>
        <w:rPr>
          <w:rFonts w:ascii="Arial" w:eastAsia="Times New Roman" w:hAnsi="Arial" w:cs="Arial"/>
          <w:b/>
          <w:bCs/>
          <w:sz w:val="20"/>
          <w:szCs w:val="20"/>
          <w:lang w:eastAsia="ar-SA"/>
        </w:rPr>
      </w:pPr>
      <w:r w:rsidRPr="0087636B">
        <w:rPr>
          <w:rFonts w:ascii="Arial" w:eastAsia="Times New Roman" w:hAnsi="Arial" w:cs="Arial"/>
          <w:b/>
          <w:bCs/>
          <w:sz w:val="20"/>
          <w:szCs w:val="20"/>
          <w:u w:val="single"/>
          <w:lang w:eastAsia="ar-SA"/>
        </w:rPr>
        <w:t>IMPORTANTE:</w:t>
      </w:r>
      <w:r w:rsidRPr="0087636B">
        <w:rPr>
          <w:rFonts w:ascii="Arial" w:eastAsia="Times New Roman" w:hAnsi="Arial" w:cs="Arial"/>
          <w:b/>
          <w:bCs/>
          <w:sz w:val="20"/>
          <w:szCs w:val="20"/>
          <w:lang w:eastAsia="ar-SA"/>
        </w:rPr>
        <w:t xml:space="preserve"> </w:t>
      </w:r>
    </w:p>
    <w:p w:rsidR="0087636B" w:rsidRPr="0087636B" w:rsidRDefault="0087636B" w:rsidP="0087636B">
      <w:pPr>
        <w:suppressAutoHyphens/>
        <w:spacing w:after="0" w:line="240" w:lineRule="auto"/>
        <w:ind w:left="1068" w:firstLine="348"/>
        <w:jc w:val="both"/>
        <w:rPr>
          <w:rFonts w:ascii="Arial" w:eastAsia="Times New Roman" w:hAnsi="Arial" w:cs="Arial"/>
          <w:b/>
          <w:bCs/>
          <w:sz w:val="20"/>
          <w:szCs w:val="20"/>
          <w:lang w:eastAsia="ar-SA"/>
        </w:rPr>
      </w:pPr>
    </w:p>
    <w:p w:rsidR="0087636B" w:rsidRPr="0087636B" w:rsidRDefault="0087636B" w:rsidP="0087636B">
      <w:pPr>
        <w:suppressAutoHyphens/>
        <w:spacing w:after="0" w:line="240" w:lineRule="auto"/>
        <w:ind w:left="1416"/>
        <w:jc w:val="both"/>
        <w:rPr>
          <w:rFonts w:ascii="Arial" w:eastAsia="Times New Roman" w:hAnsi="Arial" w:cs="Arial"/>
          <w:b/>
          <w:bCs/>
          <w:sz w:val="20"/>
          <w:szCs w:val="20"/>
          <w:lang w:eastAsia="ar-SA"/>
        </w:rPr>
      </w:pPr>
      <w:r w:rsidRPr="0087636B">
        <w:rPr>
          <w:rFonts w:ascii="Arial" w:eastAsia="Times New Roman" w:hAnsi="Arial" w:cs="Arial"/>
          <w:b/>
          <w:bCs/>
          <w:sz w:val="20"/>
          <w:szCs w:val="20"/>
          <w:lang w:eastAsia="ar-SA"/>
        </w:rPr>
        <w:lastRenderedPageBreak/>
        <w:t>1.-SOLAMENTE SE VALORARÁ EN ESTE APARTADO LA PRESENTACIÓN DE LA MEMORIA Y FOTOGRAFÍAS CONJUNTAMENTE. Si se presenta solamente memoria o solamente fotografías, no se valorará.</w:t>
      </w:r>
    </w:p>
    <w:p w:rsidR="0087636B" w:rsidRPr="0087636B" w:rsidRDefault="0087636B" w:rsidP="0087636B">
      <w:pPr>
        <w:suppressAutoHyphens/>
        <w:spacing w:after="0" w:line="240" w:lineRule="auto"/>
        <w:ind w:left="3600"/>
        <w:jc w:val="both"/>
        <w:rPr>
          <w:rFonts w:ascii="Arial" w:eastAsia="Times New Roman" w:hAnsi="Arial" w:cs="Arial"/>
          <w:b/>
          <w:bCs/>
          <w:sz w:val="20"/>
          <w:szCs w:val="20"/>
          <w:lang w:eastAsia="ar-SA"/>
        </w:rPr>
      </w:pPr>
    </w:p>
    <w:p w:rsidR="0087636B" w:rsidRPr="0087636B" w:rsidRDefault="0087636B" w:rsidP="0087636B">
      <w:pPr>
        <w:suppressAutoHyphens/>
        <w:spacing w:after="0" w:line="240" w:lineRule="auto"/>
        <w:ind w:left="1416"/>
        <w:jc w:val="both"/>
        <w:rPr>
          <w:rFonts w:ascii="Arial" w:eastAsia="Times New Roman" w:hAnsi="Arial" w:cs="Arial"/>
          <w:b/>
          <w:bCs/>
          <w:sz w:val="20"/>
          <w:szCs w:val="20"/>
          <w:lang w:eastAsia="ar-SA"/>
        </w:rPr>
      </w:pPr>
      <w:r w:rsidRPr="0087636B">
        <w:rPr>
          <w:rFonts w:ascii="Arial" w:eastAsia="Times New Roman" w:hAnsi="Arial" w:cs="Arial"/>
          <w:b/>
          <w:bCs/>
          <w:sz w:val="20"/>
          <w:szCs w:val="20"/>
          <w:lang w:eastAsia="ar-SA"/>
        </w:rPr>
        <w:t>2.- En el caso de que no concuerde lo expuesto en la memoria en cuanto al diseño, innovación, distribución e iluminación y productos, con las fotografías presentadas no se podrá optar a la puntuación máxima de cada uno de los apartados, prevaleciendo lo acreditado en la fotografía.</w:t>
      </w:r>
    </w:p>
    <w:p w:rsidR="0087636B" w:rsidRPr="0087636B" w:rsidRDefault="0087636B" w:rsidP="0087636B">
      <w:pPr>
        <w:suppressAutoHyphens/>
        <w:spacing w:after="0" w:line="240" w:lineRule="auto"/>
        <w:ind w:left="3600"/>
        <w:jc w:val="both"/>
        <w:rPr>
          <w:rFonts w:ascii="Arial" w:eastAsia="Times New Roman" w:hAnsi="Arial" w:cs="Arial"/>
          <w:b/>
          <w:bCs/>
          <w:sz w:val="20"/>
          <w:szCs w:val="20"/>
          <w:lang w:eastAsia="ar-SA"/>
        </w:rPr>
      </w:pPr>
    </w:p>
    <w:p w:rsidR="0087636B" w:rsidRPr="0087636B" w:rsidRDefault="0087636B" w:rsidP="0087636B">
      <w:pPr>
        <w:suppressAutoHyphens/>
        <w:spacing w:after="0" w:line="240" w:lineRule="auto"/>
        <w:ind w:left="1056" w:firstLine="12"/>
        <w:jc w:val="both"/>
        <w:rPr>
          <w:rFonts w:ascii="Arial" w:eastAsia="Times New Roman" w:hAnsi="Arial" w:cs="Arial"/>
          <w:b/>
          <w:bCs/>
          <w:sz w:val="20"/>
          <w:szCs w:val="20"/>
          <w:lang w:eastAsia="ar-SA"/>
        </w:rPr>
      </w:pPr>
      <w:r w:rsidRPr="0087636B">
        <w:rPr>
          <w:rFonts w:ascii="Arial" w:eastAsia="Times New Roman" w:hAnsi="Arial" w:cs="Arial"/>
          <w:b/>
          <w:bCs/>
          <w:sz w:val="20"/>
          <w:szCs w:val="20"/>
          <w:lang w:eastAsia="ar-SA"/>
        </w:rPr>
        <w:t>A los efectos de llevar a cabo las valoraciones y comprobaciones pertinentes, de conformidad con lo establecido en el art. 19.3) de la vigente ordenanza municipal,  se crea una Mesa de Valoración formada por:</w:t>
      </w:r>
    </w:p>
    <w:p w:rsidR="0087636B" w:rsidRPr="0087636B" w:rsidRDefault="0087636B" w:rsidP="0087636B">
      <w:pPr>
        <w:numPr>
          <w:ilvl w:val="0"/>
          <w:numId w:val="10"/>
        </w:numPr>
        <w:tabs>
          <w:tab w:val="left" w:pos="1416"/>
        </w:tabs>
        <w:suppressAutoHyphens/>
        <w:spacing w:after="0" w:line="240" w:lineRule="auto"/>
        <w:ind w:left="1416"/>
        <w:jc w:val="both"/>
        <w:rPr>
          <w:rFonts w:ascii="Arial" w:eastAsia="Times New Roman" w:hAnsi="Arial" w:cs="Arial"/>
          <w:b/>
          <w:bCs/>
          <w:sz w:val="20"/>
          <w:szCs w:val="20"/>
          <w:lang w:eastAsia="ar-SA"/>
        </w:rPr>
      </w:pPr>
      <w:r w:rsidRPr="0087636B">
        <w:rPr>
          <w:rFonts w:ascii="Arial" w:eastAsia="Times New Roman" w:hAnsi="Arial" w:cs="Arial"/>
          <w:b/>
          <w:bCs/>
          <w:sz w:val="20"/>
          <w:szCs w:val="20"/>
          <w:lang w:eastAsia="ar-SA"/>
        </w:rPr>
        <w:t>La Concejal-Delegada de Comercio y Mercados.</w:t>
      </w:r>
    </w:p>
    <w:p w:rsidR="0087636B" w:rsidRPr="0087636B" w:rsidRDefault="0087636B" w:rsidP="0087636B">
      <w:pPr>
        <w:numPr>
          <w:ilvl w:val="0"/>
          <w:numId w:val="10"/>
        </w:numPr>
        <w:tabs>
          <w:tab w:val="left" w:pos="1416"/>
        </w:tabs>
        <w:suppressAutoHyphens/>
        <w:spacing w:after="0" w:line="240" w:lineRule="auto"/>
        <w:ind w:left="1416"/>
        <w:jc w:val="both"/>
        <w:rPr>
          <w:rFonts w:ascii="Arial" w:eastAsia="Times New Roman" w:hAnsi="Arial" w:cs="Arial"/>
          <w:b/>
          <w:bCs/>
          <w:sz w:val="20"/>
          <w:szCs w:val="20"/>
          <w:lang w:eastAsia="ar-SA"/>
        </w:rPr>
      </w:pPr>
      <w:r w:rsidRPr="0087636B">
        <w:rPr>
          <w:rFonts w:ascii="Arial" w:eastAsia="Times New Roman" w:hAnsi="Arial" w:cs="Arial"/>
          <w:b/>
          <w:bCs/>
          <w:sz w:val="20"/>
          <w:szCs w:val="20"/>
          <w:lang w:eastAsia="ar-SA"/>
        </w:rPr>
        <w:t>Un representante de cada grupo político, designado por éste.</w:t>
      </w:r>
    </w:p>
    <w:p w:rsidR="0087636B" w:rsidRPr="0087636B" w:rsidRDefault="0087636B" w:rsidP="0087636B">
      <w:pPr>
        <w:numPr>
          <w:ilvl w:val="0"/>
          <w:numId w:val="10"/>
        </w:numPr>
        <w:tabs>
          <w:tab w:val="left" w:pos="1416"/>
        </w:tabs>
        <w:suppressAutoHyphens/>
        <w:spacing w:after="0" w:line="240" w:lineRule="auto"/>
        <w:ind w:left="1416"/>
        <w:jc w:val="both"/>
        <w:rPr>
          <w:rFonts w:ascii="Arial" w:eastAsia="Times New Roman" w:hAnsi="Arial" w:cs="Arial"/>
          <w:b/>
          <w:bCs/>
          <w:sz w:val="20"/>
          <w:szCs w:val="20"/>
          <w:lang w:eastAsia="ar-SA"/>
        </w:rPr>
      </w:pPr>
      <w:r w:rsidRPr="0087636B">
        <w:rPr>
          <w:rFonts w:ascii="Arial" w:eastAsia="Times New Roman" w:hAnsi="Arial" w:cs="Arial"/>
          <w:b/>
          <w:bCs/>
          <w:sz w:val="20"/>
          <w:szCs w:val="20"/>
          <w:lang w:eastAsia="ar-SA"/>
        </w:rPr>
        <w:t>La Técnica de Comercio.</w:t>
      </w:r>
    </w:p>
    <w:p w:rsidR="0087636B" w:rsidRPr="0087636B" w:rsidRDefault="0087636B" w:rsidP="0087636B">
      <w:pPr>
        <w:suppressAutoHyphens/>
        <w:spacing w:after="0" w:line="240" w:lineRule="auto"/>
        <w:jc w:val="both"/>
        <w:rPr>
          <w:rFonts w:ascii="Arial" w:eastAsia="Times New Roman" w:hAnsi="Arial" w:cs="Arial"/>
          <w:b/>
          <w:bCs/>
          <w:sz w:val="20"/>
          <w:szCs w:val="20"/>
          <w:lang w:eastAsia="ar-SA"/>
        </w:rPr>
      </w:pPr>
    </w:p>
    <w:p w:rsidR="0087636B" w:rsidRPr="0087636B" w:rsidRDefault="0087636B" w:rsidP="0087636B">
      <w:pPr>
        <w:suppressAutoHyphens/>
        <w:spacing w:after="120" w:line="240" w:lineRule="auto"/>
        <w:ind w:left="709" w:firstLine="347"/>
        <w:jc w:val="both"/>
        <w:rPr>
          <w:rFonts w:ascii="Arial" w:eastAsia="Times New Roman" w:hAnsi="Arial" w:cs="Arial"/>
          <w:sz w:val="20"/>
          <w:szCs w:val="20"/>
          <w:lang w:eastAsia="ar-SA"/>
        </w:rPr>
      </w:pPr>
      <w:r w:rsidRPr="0087636B">
        <w:rPr>
          <w:rFonts w:ascii="Arial" w:eastAsia="Times New Roman" w:hAnsi="Arial" w:cs="Arial"/>
          <w:sz w:val="20"/>
          <w:szCs w:val="20"/>
          <w:lang w:eastAsia="ar-SA"/>
        </w:rPr>
        <w:t>El Ayuntamiento se reserva el derecho a autorizar en un porcentaje no superior al 10% del total de puestos de venta de dicho mercado a aquellas personas que se encuentren en un Proceso de Inserción Socio-Laboral y que, acompañando su solicitud con un informe favorable emitido por los servicios sociales municipales acrediten, además de los requisitos generales exigidos por las presentes bases, los siguientes aspectos:</w:t>
      </w:r>
    </w:p>
    <w:p w:rsidR="0087636B" w:rsidRPr="0087636B" w:rsidRDefault="0087636B" w:rsidP="0087636B">
      <w:pPr>
        <w:suppressAutoHyphens/>
        <w:spacing w:after="120" w:line="240" w:lineRule="auto"/>
        <w:ind w:left="708" w:firstLine="708"/>
        <w:jc w:val="both"/>
        <w:rPr>
          <w:rFonts w:ascii="Arial" w:eastAsia="Times New Roman" w:hAnsi="Arial" w:cs="Arial"/>
          <w:sz w:val="20"/>
          <w:szCs w:val="20"/>
          <w:lang w:eastAsia="ar-SA"/>
        </w:rPr>
      </w:pPr>
      <w:r w:rsidRPr="0087636B">
        <w:rPr>
          <w:rFonts w:ascii="Arial" w:eastAsia="Times New Roman" w:hAnsi="Arial" w:cs="Arial"/>
          <w:sz w:val="20"/>
          <w:szCs w:val="20"/>
          <w:lang w:eastAsia="ar-SA"/>
        </w:rPr>
        <w:t>1.- Estar sujeto a un Plan de Inserción Social, tal circunstancia  se acreditará mediante informe social emitido por el departamento municipal de servicios sociales.</w:t>
      </w:r>
    </w:p>
    <w:p w:rsidR="0087636B" w:rsidRPr="0087636B" w:rsidRDefault="0087636B" w:rsidP="0087636B">
      <w:pPr>
        <w:suppressAutoHyphens/>
        <w:spacing w:after="120" w:line="240" w:lineRule="auto"/>
        <w:ind w:left="708" w:firstLine="708"/>
        <w:jc w:val="both"/>
        <w:rPr>
          <w:rFonts w:ascii="Arial" w:eastAsia="Times New Roman" w:hAnsi="Arial" w:cs="Arial"/>
          <w:sz w:val="20"/>
          <w:szCs w:val="20"/>
          <w:lang w:eastAsia="ar-SA"/>
        </w:rPr>
      </w:pPr>
      <w:r w:rsidRPr="0087636B">
        <w:rPr>
          <w:rFonts w:ascii="Arial" w:eastAsia="Times New Roman" w:hAnsi="Arial" w:cs="Arial"/>
          <w:sz w:val="20"/>
          <w:szCs w:val="20"/>
          <w:lang w:eastAsia="ar-SA"/>
        </w:rPr>
        <w:t>2.- En el supuesto de que en la unidad familiar de convivencia del solicitante del puesto, existan menores de edad de escolarización obligatoria, que los mismos estén plenamente escolarizados y no presente absentismo escolar.</w:t>
      </w:r>
    </w:p>
    <w:p w:rsidR="0087636B" w:rsidRPr="0087636B" w:rsidRDefault="0087636B" w:rsidP="0087636B">
      <w:pPr>
        <w:suppressAutoHyphens/>
        <w:spacing w:after="0" w:line="240" w:lineRule="auto"/>
        <w:ind w:left="708" w:firstLine="708"/>
        <w:jc w:val="both"/>
        <w:rPr>
          <w:rFonts w:ascii="Arial" w:eastAsia="Times New Roman" w:hAnsi="Arial" w:cs="Arial"/>
          <w:b/>
          <w:bCs/>
          <w:sz w:val="20"/>
          <w:szCs w:val="20"/>
          <w:lang w:eastAsia="ar-SA"/>
        </w:rPr>
      </w:pPr>
      <w:r w:rsidRPr="0087636B">
        <w:rPr>
          <w:rFonts w:ascii="Arial" w:eastAsia="Times New Roman" w:hAnsi="Arial" w:cs="Arial"/>
          <w:b/>
          <w:bCs/>
          <w:sz w:val="20"/>
          <w:szCs w:val="20"/>
          <w:lang w:eastAsia="ar-SA"/>
        </w:rPr>
        <w:t>En el supuesto de incumplimiento con los requisitos generales como específicos que se determinan en las presentes bases, se procederá a la extinción de la autorización municipal.</w:t>
      </w:r>
    </w:p>
    <w:p w:rsidR="0087636B" w:rsidRPr="0087636B" w:rsidRDefault="0087636B" w:rsidP="0087636B">
      <w:pPr>
        <w:suppressAutoHyphens/>
        <w:spacing w:after="0" w:line="240" w:lineRule="auto"/>
        <w:jc w:val="both"/>
        <w:rPr>
          <w:rFonts w:ascii="Arial" w:eastAsia="Times New Roman" w:hAnsi="Arial" w:cs="Arial"/>
          <w:b/>
          <w:bCs/>
          <w:sz w:val="20"/>
          <w:szCs w:val="20"/>
          <w:lang w:eastAsia="ar-SA"/>
        </w:rPr>
      </w:pPr>
    </w:p>
    <w:p w:rsidR="0087636B" w:rsidRPr="0087636B" w:rsidRDefault="0087636B" w:rsidP="0087636B">
      <w:pPr>
        <w:suppressAutoHyphens/>
        <w:autoSpaceDE w:val="0"/>
        <w:spacing w:after="0" w:line="240" w:lineRule="auto"/>
        <w:jc w:val="both"/>
        <w:rPr>
          <w:rFonts w:ascii="Arial" w:eastAsia="Times New Roman" w:hAnsi="Arial" w:cs="Arial"/>
          <w:sz w:val="20"/>
          <w:szCs w:val="20"/>
          <w:lang w:eastAsia="ar-SA"/>
        </w:rPr>
      </w:pPr>
      <w:r w:rsidRPr="0087636B">
        <w:rPr>
          <w:rFonts w:ascii="Arial" w:eastAsia="Times New Roman" w:hAnsi="Arial" w:cs="Arial"/>
          <w:b/>
          <w:sz w:val="20"/>
          <w:szCs w:val="20"/>
          <w:lang w:eastAsia="ar-SA"/>
        </w:rPr>
        <w:t xml:space="preserve">F.- PERSONAS AUTORIZADAS: </w:t>
      </w:r>
    </w:p>
    <w:p w:rsidR="0087636B" w:rsidRPr="0087636B" w:rsidRDefault="0087636B" w:rsidP="0087636B">
      <w:pPr>
        <w:suppressAutoHyphens/>
        <w:autoSpaceDE w:val="0"/>
        <w:spacing w:after="0" w:line="240" w:lineRule="auto"/>
        <w:ind w:left="708" w:firstLine="702"/>
        <w:jc w:val="both"/>
        <w:rPr>
          <w:rFonts w:ascii="Arial" w:eastAsia="Times New Roman" w:hAnsi="Arial" w:cs="Arial"/>
          <w:sz w:val="20"/>
          <w:szCs w:val="20"/>
          <w:lang w:eastAsia="ar-SA"/>
        </w:rPr>
      </w:pPr>
      <w:r w:rsidRPr="0087636B">
        <w:rPr>
          <w:rFonts w:ascii="Arial" w:eastAsia="Times New Roman" w:hAnsi="Arial" w:cs="Arial"/>
          <w:sz w:val="20"/>
          <w:szCs w:val="20"/>
          <w:lang w:eastAsia="ar-SA"/>
        </w:rPr>
        <w:t>La autorización municipal estará sometida a la comprobación previa del cumplimiento por parte del solicitante de los requisitos exigidos en estas normas para el ejercicio de la actividad.</w:t>
      </w:r>
    </w:p>
    <w:p w:rsidR="0087636B" w:rsidRPr="0087636B" w:rsidRDefault="0087636B" w:rsidP="0087636B">
      <w:pPr>
        <w:suppressAutoHyphens/>
        <w:autoSpaceDE w:val="0"/>
        <w:spacing w:after="0" w:line="240" w:lineRule="auto"/>
        <w:jc w:val="both"/>
        <w:rPr>
          <w:rFonts w:ascii="Arial" w:eastAsia="Times New Roman" w:hAnsi="Arial" w:cs="Arial"/>
          <w:sz w:val="20"/>
          <w:szCs w:val="20"/>
          <w:lang w:eastAsia="ar-SA"/>
        </w:rPr>
      </w:pPr>
    </w:p>
    <w:p w:rsidR="0087636B" w:rsidRPr="0087636B" w:rsidRDefault="0087636B" w:rsidP="0087636B">
      <w:pPr>
        <w:suppressAutoHyphens/>
        <w:autoSpaceDE w:val="0"/>
        <w:spacing w:after="0" w:line="240" w:lineRule="auto"/>
        <w:ind w:left="708" w:firstLine="702"/>
        <w:jc w:val="both"/>
        <w:rPr>
          <w:rFonts w:ascii="Arial" w:eastAsia="Times New Roman" w:hAnsi="Arial" w:cs="Arial"/>
          <w:sz w:val="20"/>
          <w:szCs w:val="20"/>
          <w:lang w:eastAsia="ar-SA"/>
        </w:rPr>
      </w:pPr>
      <w:r w:rsidRPr="0087636B">
        <w:rPr>
          <w:rFonts w:ascii="Arial" w:eastAsia="Times New Roman" w:hAnsi="Arial" w:cs="Arial"/>
          <w:sz w:val="20"/>
          <w:szCs w:val="20"/>
          <w:lang w:eastAsia="ar-SA"/>
        </w:rPr>
        <w:t>La autorización otorgada es de carácter personal, pudiendo no obstante hacer uso de ella, en calidad de asistente del titular en el desarrollo de la actividad, únicamente el cónyuge, ascendiente o descendientes directos y los empleados dados de alta por el titular en la Seguridad Social.</w:t>
      </w:r>
    </w:p>
    <w:p w:rsidR="0087636B" w:rsidRPr="0087636B" w:rsidRDefault="0087636B" w:rsidP="0087636B">
      <w:pPr>
        <w:suppressAutoHyphens/>
        <w:autoSpaceDE w:val="0"/>
        <w:spacing w:after="0" w:line="240" w:lineRule="auto"/>
        <w:jc w:val="both"/>
        <w:rPr>
          <w:rFonts w:ascii="Arial" w:eastAsia="Times New Roman" w:hAnsi="Arial" w:cs="Arial"/>
          <w:sz w:val="20"/>
          <w:szCs w:val="20"/>
          <w:lang w:eastAsia="ar-SA"/>
        </w:rPr>
      </w:pPr>
    </w:p>
    <w:p w:rsidR="0087636B" w:rsidRPr="0087636B" w:rsidRDefault="0087636B" w:rsidP="0087636B">
      <w:pPr>
        <w:suppressAutoHyphens/>
        <w:autoSpaceDE w:val="0"/>
        <w:spacing w:after="0" w:line="240" w:lineRule="auto"/>
        <w:jc w:val="both"/>
        <w:rPr>
          <w:rFonts w:ascii="Arial" w:eastAsia="Times New Roman" w:hAnsi="Arial" w:cs="Arial"/>
          <w:sz w:val="24"/>
          <w:szCs w:val="24"/>
          <w:lang w:eastAsia="ar-SA"/>
        </w:rPr>
      </w:pPr>
      <w:r w:rsidRPr="0087636B">
        <w:rPr>
          <w:rFonts w:ascii="Arial" w:eastAsia="Times New Roman" w:hAnsi="Arial" w:cs="Arial"/>
          <w:sz w:val="20"/>
          <w:szCs w:val="20"/>
          <w:lang w:eastAsia="ar-SA"/>
        </w:rPr>
        <w:tab/>
        <w:t>Se establece como limitación un puesto por solicitante.</w:t>
      </w:r>
    </w:p>
    <w:p w:rsidR="0087636B" w:rsidRDefault="0087636B" w:rsidP="0087636B">
      <w:pPr>
        <w:suppressAutoHyphens/>
        <w:autoSpaceDE w:val="0"/>
        <w:spacing w:after="0" w:line="240" w:lineRule="auto"/>
        <w:jc w:val="both"/>
        <w:rPr>
          <w:rFonts w:ascii="Arial" w:eastAsia="Times New Roman" w:hAnsi="Arial" w:cs="Arial"/>
          <w:sz w:val="20"/>
          <w:szCs w:val="20"/>
          <w:lang w:eastAsia="ar-SA"/>
        </w:rPr>
      </w:pPr>
    </w:p>
    <w:p w:rsidR="0087636B" w:rsidRPr="0087636B" w:rsidRDefault="0087636B" w:rsidP="0087636B">
      <w:pPr>
        <w:suppressAutoHyphens/>
        <w:autoSpaceDE w:val="0"/>
        <w:spacing w:after="0" w:line="240" w:lineRule="auto"/>
        <w:jc w:val="both"/>
        <w:rPr>
          <w:rFonts w:ascii="Arial" w:eastAsia="Times New Roman" w:hAnsi="Arial" w:cs="Arial"/>
          <w:b/>
          <w:bCs/>
          <w:sz w:val="20"/>
          <w:szCs w:val="20"/>
          <w:lang w:eastAsia="ar-SA"/>
        </w:rPr>
      </w:pPr>
      <w:r w:rsidRPr="0087636B">
        <w:rPr>
          <w:rFonts w:ascii="Arial" w:eastAsia="Times New Roman" w:hAnsi="Arial" w:cs="Arial"/>
          <w:b/>
          <w:bCs/>
          <w:sz w:val="20"/>
          <w:szCs w:val="20"/>
          <w:lang w:eastAsia="ar-SA"/>
        </w:rPr>
        <w:tab/>
      </w:r>
      <w:r w:rsidRPr="0087636B">
        <w:rPr>
          <w:rFonts w:ascii="Arial" w:eastAsia="Times New Roman" w:hAnsi="Arial" w:cs="Arial"/>
          <w:b/>
          <w:bCs/>
          <w:sz w:val="20"/>
          <w:szCs w:val="20"/>
          <w:lang w:eastAsia="ar-SA"/>
        </w:rPr>
        <w:tab/>
      </w:r>
      <w:r w:rsidRPr="0087636B">
        <w:rPr>
          <w:rFonts w:ascii="Arial" w:eastAsia="Times New Roman" w:hAnsi="Arial" w:cs="Arial"/>
          <w:b/>
          <w:bCs/>
          <w:sz w:val="20"/>
          <w:szCs w:val="20"/>
          <w:lang w:eastAsia="ar-SA"/>
        </w:rPr>
        <w:tab/>
      </w:r>
    </w:p>
    <w:p w:rsidR="0087636B" w:rsidRPr="0087636B" w:rsidRDefault="0087636B" w:rsidP="0087636B">
      <w:pPr>
        <w:suppressAutoHyphens/>
        <w:autoSpaceDE w:val="0"/>
        <w:spacing w:after="0" w:line="240" w:lineRule="auto"/>
        <w:jc w:val="center"/>
        <w:rPr>
          <w:rFonts w:ascii="Arial" w:eastAsia="Times New Roman" w:hAnsi="Arial" w:cs="Arial"/>
          <w:b/>
          <w:bCs/>
          <w:sz w:val="20"/>
          <w:szCs w:val="20"/>
          <w:lang w:eastAsia="ar-SA"/>
        </w:rPr>
      </w:pPr>
      <w:proofErr w:type="gramStart"/>
      <w:r w:rsidRPr="0087636B">
        <w:rPr>
          <w:rFonts w:ascii="Arial" w:eastAsia="Times New Roman" w:hAnsi="Arial" w:cs="Arial"/>
          <w:b/>
          <w:bCs/>
          <w:sz w:val="20"/>
          <w:szCs w:val="20"/>
          <w:lang w:eastAsia="ar-SA"/>
        </w:rPr>
        <w:t>ANEXO  :</w:t>
      </w:r>
      <w:proofErr w:type="gramEnd"/>
      <w:r w:rsidRPr="0087636B">
        <w:rPr>
          <w:rFonts w:ascii="Arial" w:eastAsia="Times New Roman" w:hAnsi="Arial" w:cs="Arial"/>
          <w:b/>
          <w:bCs/>
          <w:sz w:val="20"/>
          <w:szCs w:val="20"/>
          <w:lang w:eastAsia="ar-SA"/>
        </w:rPr>
        <w:t xml:space="preserve"> CALENDARIO DE PLAZOS</w:t>
      </w:r>
    </w:p>
    <w:p w:rsidR="0087636B" w:rsidRPr="0087636B" w:rsidRDefault="0087636B" w:rsidP="0087636B">
      <w:pPr>
        <w:suppressAutoHyphens/>
        <w:autoSpaceDE w:val="0"/>
        <w:spacing w:after="0" w:line="240" w:lineRule="auto"/>
        <w:jc w:val="center"/>
        <w:rPr>
          <w:rFonts w:ascii="Arial" w:eastAsia="Times New Roman" w:hAnsi="Arial" w:cs="Arial"/>
          <w:b/>
          <w:bCs/>
          <w:sz w:val="20"/>
          <w:szCs w:val="20"/>
          <w:lang w:eastAsia="ar-SA"/>
        </w:rPr>
      </w:pPr>
    </w:p>
    <w:p w:rsidR="0087636B" w:rsidRPr="0087636B" w:rsidRDefault="0087636B" w:rsidP="0087636B">
      <w:pPr>
        <w:jc w:val="both"/>
        <w:rPr>
          <w:rFonts w:ascii="Arial" w:hAnsi="Arial" w:cs="Arial"/>
          <w:b/>
          <w:bCs/>
          <w:sz w:val="20"/>
          <w:szCs w:val="20"/>
        </w:rPr>
      </w:pPr>
    </w:p>
    <w:p w:rsidR="0087636B" w:rsidRPr="0087636B" w:rsidRDefault="0087636B" w:rsidP="0087636B">
      <w:pPr>
        <w:jc w:val="both"/>
      </w:pPr>
      <w:r w:rsidRPr="0087636B">
        <w:rPr>
          <w:rFonts w:ascii="Arial" w:hAnsi="Arial" w:cs="Arial"/>
          <w:b/>
          <w:bCs/>
          <w:sz w:val="20"/>
          <w:szCs w:val="20"/>
        </w:rPr>
        <w:t xml:space="preserve">PLAZO PRESENTACIÓN DE SOLICITUDES: </w:t>
      </w:r>
      <w:r w:rsidRPr="0087636B">
        <w:rPr>
          <w:rFonts w:ascii="Arial" w:hAnsi="Arial" w:cs="Arial"/>
          <w:bCs/>
          <w:sz w:val="20"/>
          <w:szCs w:val="20"/>
        </w:rPr>
        <w:t>Hasta 19/02/2016</w:t>
      </w:r>
      <w:r w:rsidRPr="0087636B">
        <w:rPr>
          <w:rFonts w:ascii="Arial" w:hAnsi="Arial" w:cs="Arial"/>
          <w:sz w:val="20"/>
          <w:szCs w:val="20"/>
        </w:rPr>
        <w:t>.</w:t>
      </w:r>
    </w:p>
    <w:p w:rsidR="0087636B" w:rsidRPr="0087636B" w:rsidRDefault="0087636B" w:rsidP="0087636B">
      <w:pPr>
        <w:jc w:val="both"/>
        <w:rPr>
          <w:rFonts w:ascii="Arial" w:hAnsi="Arial" w:cs="Arial"/>
          <w:sz w:val="20"/>
          <w:szCs w:val="20"/>
        </w:rPr>
      </w:pPr>
      <w:r w:rsidRPr="0087636B">
        <w:rPr>
          <w:rFonts w:ascii="Arial" w:hAnsi="Arial" w:cs="Arial"/>
          <w:b/>
          <w:bCs/>
          <w:sz w:val="20"/>
          <w:szCs w:val="20"/>
        </w:rPr>
        <w:t xml:space="preserve">MESA DE VALORACIÓN DE BAREMACIÓN Y SOLICITUDES: </w:t>
      </w:r>
      <w:r w:rsidRPr="0087636B">
        <w:rPr>
          <w:rFonts w:ascii="Arial" w:hAnsi="Arial" w:cs="Arial"/>
          <w:sz w:val="20"/>
          <w:szCs w:val="20"/>
        </w:rPr>
        <w:t>25/02/2016.</w:t>
      </w:r>
    </w:p>
    <w:p w:rsidR="0087636B" w:rsidRPr="0087636B" w:rsidRDefault="0087636B" w:rsidP="0087636B">
      <w:pPr>
        <w:jc w:val="both"/>
      </w:pPr>
      <w:r w:rsidRPr="0087636B">
        <w:rPr>
          <w:rFonts w:ascii="Arial" w:hAnsi="Arial" w:cs="Arial"/>
          <w:b/>
          <w:bCs/>
          <w:sz w:val="20"/>
          <w:szCs w:val="20"/>
        </w:rPr>
        <w:lastRenderedPageBreak/>
        <w:t xml:space="preserve">PUBLICACIÓN LISTADO PROVISIONAL DE SOLICITUDES ADMITIDAS Y EXCLUÍDAS Y RESULTADOS BAREMACIÓN: </w:t>
      </w:r>
      <w:r w:rsidRPr="0087636B">
        <w:rPr>
          <w:rFonts w:ascii="Arial" w:hAnsi="Arial" w:cs="Arial"/>
          <w:sz w:val="20"/>
          <w:szCs w:val="20"/>
        </w:rPr>
        <w:t>26/02/2016.</w:t>
      </w:r>
    </w:p>
    <w:p w:rsidR="0087636B" w:rsidRPr="0087636B" w:rsidRDefault="0087636B" w:rsidP="0087636B">
      <w:pPr>
        <w:jc w:val="both"/>
      </w:pPr>
      <w:r w:rsidRPr="0087636B">
        <w:rPr>
          <w:rFonts w:ascii="Arial" w:hAnsi="Arial" w:cs="Arial"/>
          <w:b/>
          <w:bCs/>
          <w:sz w:val="20"/>
          <w:szCs w:val="20"/>
        </w:rPr>
        <w:t xml:space="preserve">PLAZO PRESENTACIÓN RECLAMACIONES: </w:t>
      </w:r>
      <w:r w:rsidRPr="0087636B">
        <w:rPr>
          <w:rFonts w:ascii="Arial" w:hAnsi="Arial" w:cs="Arial"/>
          <w:sz w:val="20"/>
          <w:szCs w:val="20"/>
        </w:rPr>
        <w:t>09/03/2016.</w:t>
      </w:r>
    </w:p>
    <w:p w:rsidR="0087636B" w:rsidRPr="0087636B" w:rsidRDefault="0087636B" w:rsidP="0087636B">
      <w:pPr>
        <w:jc w:val="both"/>
        <w:rPr>
          <w:rFonts w:ascii="Arial" w:hAnsi="Arial" w:cs="Arial"/>
          <w:sz w:val="20"/>
          <w:szCs w:val="20"/>
        </w:rPr>
      </w:pPr>
      <w:r w:rsidRPr="0087636B">
        <w:rPr>
          <w:rFonts w:ascii="Arial" w:hAnsi="Arial" w:cs="Arial"/>
          <w:b/>
          <w:bCs/>
          <w:sz w:val="20"/>
          <w:szCs w:val="20"/>
        </w:rPr>
        <w:t>MESA DE VALORACIÓN RECLAMACIONES:</w:t>
      </w:r>
      <w:r w:rsidRPr="0087636B">
        <w:rPr>
          <w:rFonts w:ascii="Arial" w:hAnsi="Arial" w:cs="Arial"/>
          <w:sz w:val="20"/>
          <w:szCs w:val="20"/>
        </w:rPr>
        <w:t xml:space="preserve"> 11/03/2016.</w:t>
      </w:r>
    </w:p>
    <w:p w:rsidR="0087636B" w:rsidRPr="0087636B" w:rsidRDefault="0087636B" w:rsidP="0087636B">
      <w:pPr>
        <w:jc w:val="both"/>
        <w:rPr>
          <w:rFonts w:ascii="Arial" w:hAnsi="Arial" w:cs="Arial"/>
          <w:bCs/>
          <w:sz w:val="20"/>
          <w:szCs w:val="20"/>
        </w:rPr>
      </w:pPr>
      <w:r w:rsidRPr="0087636B">
        <w:rPr>
          <w:rFonts w:ascii="Arial" w:hAnsi="Arial" w:cs="Arial"/>
          <w:b/>
          <w:bCs/>
          <w:sz w:val="20"/>
          <w:szCs w:val="20"/>
        </w:rPr>
        <w:t xml:space="preserve">PUBLICACIÓN LISTA DEFINITIVA DEL PROCEDIMIENTO DE SELECCIÓN Y VENDEDORES PROPUESTOS: </w:t>
      </w:r>
      <w:r w:rsidRPr="0087636B">
        <w:rPr>
          <w:rFonts w:ascii="Arial" w:hAnsi="Arial" w:cs="Arial"/>
          <w:sz w:val="20"/>
          <w:szCs w:val="20"/>
        </w:rPr>
        <w:t>11/03/2016.</w:t>
      </w:r>
    </w:p>
    <w:p w:rsidR="0087636B" w:rsidRPr="0087636B" w:rsidRDefault="0087636B" w:rsidP="0087636B">
      <w:pPr>
        <w:jc w:val="both"/>
      </w:pPr>
      <w:r w:rsidRPr="0087636B">
        <w:rPr>
          <w:rFonts w:ascii="Arial" w:hAnsi="Arial" w:cs="Arial"/>
          <w:b/>
          <w:bCs/>
          <w:sz w:val="20"/>
          <w:szCs w:val="20"/>
        </w:rPr>
        <w:t xml:space="preserve">PRESENTACIÓN DOCUMENTACIÓN REQUERIDA (alta SS, IAE, </w:t>
      </w:r>
      <w:proofErr w:type="spellStart"/>
      <w:r w:rsidRPr="0087636B">
        <w:rPr>
          <w:rFonts w:ascii="Arial" w:hAnsi="Arial" w:cs="Arial"/>
          <w:b/>
          <w:bCs/>
          <w:sz w:val="20"/>
          <w:szCs w:val="20"/>
        </w:rPr>
        <w:t>certif</w:t>
      </w:r>
      <w:proofErr w:type="spellEnd"/>
      <w:r w:rsidRPr="0087636B">
        <w:rPr>
          <w:rFonts w:ascii="Arial" w:hAnsi="Arial" w:cs="Arial"/>
          <w:b/>
          <w:bCs/>
          <w:sz w:val="20"/>
          <w:szCs w:val="20"/>
        </w:rPr>
        <w:t xml:space="preserve">. no deudas): </w:t>
      </w:r>
      <w:r w:rsidRPr="0087636B">
        <w:rPr>
          <w:rFonts w:ascii="Arial" w:hAnsi="Arial" w:cs="Arial"/>
          <w:sz w:val="20"/>
          <w:szCs w:val="20"/>
        </w:rPr>
        <w:t>15/03/2016.</w:t>
      </w:r>
    </w:p>
    <w:p w:rsidR="0087636B" w:rsidRPr="0087636B" w:rsidRDefault="0087636B" w:rsidP="0087636B">
      <w:pPr>
        <w:jc w:val="both"/>
        <w:rPr>
          <w:rFonts w:ascii="Arial" w:hAnsi="Arial" w:cs="Arial"/>
          <w:sz w:val="20"/>
          <w:szCs w:val="20"/>
        </w:rPr>
      </w:pPr>
      <w:r w:rsidRPr="0087636B">
        <w:rPr>
          <w:rFonts w:ascii="Arial" w:hAnsi="Arial" w:cs="Arial"/>
          <w:b/>
          <w:bCs/>
          <w:sz w:val="20"/>
          <w:szCs w:val="20"/>
        </w:rPr>
        <w:t>PUBLICACIÓN EDICTO VENDEDORES PROPUESTOS Y CONVOCATORIA DE SORTEO:</w:t>
      </w:r>
      <w:r w:rsidRPr="0087636B">
        <w:rPr>
          <w:rFonts w:ascii="Arial" w:hAnsi="Arial" w:cs="Arial"/>
          <w:sz w:val="20"/>
          <w:szCs w:val="20"/>
        </w:rPr>
        <w:t xml:space="preserve"> 17/03/2016.</w:t>
      </w:r>
    </w:p>
    <w:p w:rsidR="0087636B" w:rsidRPr="0087636B" w:rsidRDefault="0087636B" w:rsidP="0087636B">
      <w:pPr>
        <w:jc w:val="both"/>
        <w:rPr>
          <w:rFonts w:ascii="Arial" w:hAnsi="Arial" w:cs="Arial"/>
          <w:sz w:val="20"/>
          <w:szCs w:val="20"/>
        </w:rPr>
      </w:pPr>
      <w:r w:rsidRPr="0087636B">
        <w:rPr>
          <w:rFonts w:ascii="Arial" w:hAnsi="Arial" w:cs="Arial"/>
          <w:b/>
          <w:bCs/>
          <w:sz w:val="20"/>
          <w:szCs w:val="20"/>
        </w:rPr>
        <w:t xml:space="preserve">ACTO ELECCIÓN DE PUESTOS: </w:t>
      </w:r>
      <w:r w:rsidRPr="0087636B">
        <w:rPr>
          <w:rFonts w:ascii="Arial" w:hAnsi="Arial" w:cs="Arial"/>
          <w:sz w:val="20"/>
          <w:szCs w:val="20"/>
        </w:rPr>
        <w:t>21/03/2016,</w:t>
      </w:r>
      <w:r w:rsidRPr="0087636B">
        <w:rPr>
          <w:rFonts w:ascii="Arial" w:hAnsi="Arial" w:cs="Arial"/>
          <w:b/>
          <w:bCs/>
          <w:sz w:val="20"/>
          <w:szCs w:val="20"/>
        </w:rPr>
        <w:t xml:space="preserve"> </w:t>
      </w:r>
      <w:r w:rsidRPr="0087636B">
        <w:rPr>
          <w:rFonts w:ascii="Arial" w:hAnsi="Arial" w:cs="Arial"/>
          <w:sz w:val="20"/>
          <w:szCs w:val="20"/>
        </w:rPr>
        <w:t xml:space="preserve"> a las 9.30 horas en la oficina de Comercio y mercados sita en edificio PROP en Plaza Ramón de la Sota, edificio rotonda.</w:t>
      </w:r>
    </w:p>
    <w:p w:rsidR="0040567C" w:rsidRDefault="0040567C"/>
    <w:p w:rsidR="00717344" w:rsidRPr="00717344" w:rsidRDefault="00717344" w:rsidP="00717344">
      <w:pPr>
        <w:spacing w:after="0" w:line="240" w:lineRule="auto"/>
        <w:ind w:firstLine="708"/>
        <w:jc w:val="both"/>
        <w:rPr>
          <w:rFonts w:ascii="Times New Roman" w:hAnsi="Times New Roman" w:cs="Times New Roman"/>
          <w:sz w:val="24"/>
          <w:szCs w:val="24"/>
        </w:rPr>
      </w:pPr>
      <w:r w:rsidRPr="00717344">
        <w:rPr>
          <w:rFonts w:ascii="Times New Roman" w:hAnsi="Times New Roman" w:cs="Times New Roman"/>
          <w:sz w:val="24"/>
          <w:szCs w:val="24"/>
        </w:rPr>
        <w:t xml:space="preserve">Asimismo, se hace pública la prórroga de las autorizaciones concedidas para la venta no sedentaria en el Mercado Extraordinario de Semana Santa 2015, para ejercer esta actividad en el Mercado Extraordinario de Semana Santa 2016, desde el 24/03/2016 al 04/04/2016 a D. Jaime Amos Fernández, D. Óscar </w:t>
      </w:r>
      <w:proofErr w:type="spellStart"/>
      <w:r w:rsidRPr="00717344">
        <w:rPr>
          <w:rFonts w:ascii="Times New Roman" w:hAnsi="Times New Roman" w:cs="Times New Roman"/>
          <w:sz w:val="24"/>
          <w:szCs w:val="24"/>
        </w:rPr>
        <w:t>Trávez</w:t>
      </w:r>
      <w:proofErr w:type="spellEnd"/>
      <w:r w:rsidRPr="00717344">
        <w:rPr>
          <w:rFonts w:ascii="Times New Roman" w:hAnsi="Times New Roman" w:cs="Times New Roman"/>
          <w:sz w:val="24"/>
          <w:szCs w:val="24"/>
        </w:rPr>
        <w:t xml:space="preserve"> Espinosa, Dña. Diana </w:t>
      </w:r>
      <w:proofErr w:type="spellStart"/>
      <w:r w:rsidRPr="00717344">
        <w:rPr>
          <w:rFonts w:ascii="Times New Roman" w:hAnsi="Times New Roman" w:cs="Times New Roman"/>
          <w:sz w:val="24"/>
          <w:szCs w:val="24"/>
        </w:rPr>
        <w:t>Elizabeh</w:t>
      </w:r>
      <w:proofErr w:type="spellEnd"/>
      <w:r w:rsidRPr="00717344">
        <w:rPr>
          <w:rFonts w:ascii="Times New Roman" w:hAnsi="Times New Roman" w:cs="Times New Roman"/>
          <w:sz w:val="24"/>
          <w:szCs w:val="24"/>
        </w:rPr>
        <w:t xml:space="preserve"> Morán </w:t>
      </w:r>
      <w:proofErr w:type="spellStart"/>
      <w:r w:rsidRPr="00717344">
        <w:rPr>
          <w:rFonts w:ascii="Times New Roman" w:hAnsi="Times New Roman" w:cs="Times New Roman"/>
          <w:sz w:val="24"/>
          <w:szCs w:val="24"/>
        </w:rPr>
        <w:t>Tituaña</w:t>
      </w:r>
      <w:proofErr w:type="spellEnd"/>
      <w:r w:rsidRPr="00717344">
        <w:rPr>
          <w:rFonts w:ascii="Times New Roman" w:hAnsi="Times New Roman" w:cs="Times New Roman"/>
          <w:sz w:val="24"/>
          <w:szCs w:val="24"/>
        </w:rPr>
        <w:t xml:space="preserve">, D. Manuel </w:t>
      </w:r>
      <w:proofErr w:type="spellStart"/>
      <w:r w:rsidRPr="00717344">
        <w:rPr>
          <w:rFonts w:ascii="Times New Roman" w:hAnsi="Times New Roman" w:cs="Times New Roman"/>
          <w:sz w:val="24"/>
          <w:szCs w:val="24"/>
        </w:rPr>
        <w:t>Trávez</w:t>
      </w:r>
      <w:proofErr w:type="spellEnd"/>
      <w:r w:rsidRPr="00717344">
        <w:rPr>
          <w:rFonts w:ascii="Times New Roman" w:hAnsi="Times New Roman" w:cs="Times New Roman"/>
          <w:sz w:val="24"/>
          <w:szCs w:val="24"/>
        </w:rPr>
        <w:t xml:space="preserve"> </w:t>
      </w:r>
      <w:proofErr w:type="spellStart"/>
      <w:r w:rsidRPr="00717344">
        <w:rPr>
          <w:rFonts w:ascii="Times New Roman" w:hAnsi="Times New Roman" w:cs="Times New Roman"/>
          <w:sz w:val="24"/>
          <w:szCs w:val="24"/>
        </w:rPr>
        <w:t>Porate</w:t>
      </w:r>
      <w:proofErr w:type="spellEnd"/>
      <w:r w:rsidRPr="00717344">
        <w:rPr>
          <w:rFonts w:ascii="Times New Roman" w:hAnsi="Times New Roman" w:cs="Times New Roman"/>
          <w:sz w:val="24"/>
          <w:szCs w:val="24"/>
        </w:rPr>
        <w:t xml:space="preserve">, Dña. María Laura Morocho </w:t>
      </w:r>
      <w:proofErr w:type="spellStart"/>
      <w:r w:rsidRPr="00717344">
        <w:rPr>
          <w:rFonts w:ascii="Times New Roman" w:hAnsi="Times New Roman" w:cs="Times New Roman"/>
          <w:sz w:val="24"/>
          <w:szCs w:val="24"/>
        </w:rPr>
        <w:t>Perugachi</w:t>
      </w:r>
      <w:proofErr w:type="spellEnd"/>
      <w:r w:rsidRPr="00717344">
        <w:rPr>
          <w:rFonts w:ascii="Times New Roman" w:hAnsi="Times New Roman" w:cs="Times New Roman"/>
          <w:sz w:val="24"/>
          <w:szCs w:val="24"/>
        </w:rPr>
        <w:t xml:space="preserve">, Dña. Eva María Esteban Sanz, D. Segundo </w:t>
      </w:r>
      <w:proofErr w:type="spellStart"/>
      <w:r w:rsidRPr="00717344">
        <w:rPr>
          <w:rFonts w:ascii="Times New Roman" w:hAnsi="Times New Roman" w:cs="Times New Roman"/>
          <w:sz w:val="24"/>
          <w:szCs w:val="24"/>
        </w:rPr>
        <w:t>Cabascango</w:t>
      </w:r>
      <w:proofErr w:type="spellEnd"/>
      <w:r w:rsidRPr="00717344">
        <w:rPr>
          <w:rFonts w:ascii="Times New Roman" w:hAnsi="Times New Roman" w:cs="Times New Roman"/>
          <w:sz w:val="24"/>
          <w:szCs w:val="24"/>
        </w:rPr>
        <w:t xml:space="preserve"> </w:t>
      </w:r>
      <w:proofErr w:type="spellStart"/>
      <w:r w:rsidRPr="00717344">
        <w:rPr>
          <w:rFonts w:ascii="Times New Roman" w:hAnsi="Times New Roman" w:cs="Times New Roman"/>
          <w:sz w:val="24"/>
          <w:szCs w:val="24"/>
        </w:rPr>
        <w:t>Tuquerres</w:t>
      </w:r>
      <w:proofErr w:type="spellEnd"/>
      <w:r w:rsidRPr="00717344">
        <w:rPr>
          <w:rFonts w:ascii="Times New Roman" w:hAnsi="Times New Roman" w:cs="Times New Roman"/>
          <w:sz w:val="24"/>
          <w:szCs w:val="24"/>
        </w:rPr>
        <w:t>, D. Jose Rafael Arellano López, Dña. Ana Rubio Catalá y estableciendo un plazo hasta el 29 de febrero de 2016 a los efectos de que presenten la documentación justificativa de que siguen cumpliendo todos los requisitos establecidos para el ejercicio de la venta no sedentaria (alta y certificado de estar al corriente con la Seguridad Social, alta Agencia Tributaria, certificado no mantener deudas con el Ayuntamiento de Sagunto, seguro de responsabilidad civil con cobertura para la venta no sedentaria, en vigor, y fotografía tamaño carné).</w:t>
      </w:r>
    </w:p>
    <w:p w:rsidR="00717344" w:rsidRDefault="00717344" w:rsidP="00717344">
      <w:pPr>
        <w:spacing w:after="0" w:line="240" w:lineRule="auto"/>
        <w:jc w:val="both"/>
        <w:rPr>
          <w:rFonts w:ascii="Times New Roman" w:hAnsi="Times New Roman" w:cs="Times New Roman"/>
          <w:sz w:val="24"/>
          <w:szCs w:val="24"/>
        </w:rPr>
      </w:pPr>
    </w:p>
    <w:p w:rsidR="000E2B01" w:rsidRDefault="00717344">
      <w:r>
        <w:t>Sagunto, 15 de febrero de 2016.</w:t>
      </w:r>
    </w:p>
    <w:p w:rsidR="00717344" w:rsidRDefault="00717344">
      <w:r>
        <w:t>LA TÉCNICA DE COMERCIO</w:t>
      </w:r>
    </w:p>
    <w:p w:rsidR="00717344" w:rsidRDefault="00717344"/>
    <w:p w:rsidR="00717344" w:rsidRDefault="00717344"/>
    <w:p w:rsidR="00717344" w:rsidRDefault="00717344"/>
    <w:p w:rsidR="00717344" w:rsidRDefault="00717344">
      <w:r>
        <w:t>María Cabanillas Serrano.</w:t>
      </w:r>
      <w:bookmarkStart w:id="0" w:name="_GoBack"/>
      <w:bookmarkEnd w:id="0"/>
    </w:p>
    <w:sectPr w:rsidR="00717344" w:rsidSect="00717344">
      <w:headerReference w:type="default" r:id="rId7"/>
      <w:pgSz w:w="11906" w:h="16838"/>
      <w:pgMar w:top="1417" w:right="1701" w:bottom="993"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6B" w:rsidRDefault="0087636B" w:rsidP="000E2B01">
      <w:pPr>
        <w:spacing w:after="0" w:line="240" w:lineRule="auto"/>
      </w:pPr>
      <w:r>
        <w:separator/>
      </w:r>
    </w:p>
  </w:endnote>
  <w:endnote w:type="continuationSeparator" w:id="0">
    <w:p w:rsidR="0087636B" w:rsidRDefault="0087636B" w:rsidP="000E2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panose1 w:val="05010000000000000000"/>
    <w:charset w:val="00"/>
    <w:family w:val="auto"/>
    <w:pitch w:val="variable"/>
    <w:sig w:usb0="800000AF" w:usb1="1001ECEA" w:usb2="00000000" w:usb3="00000000" w:csb0="00000001" w:csb1="00000000"/>
  </w:font>
  <w:font w:name="Univers 55">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6B" w:rsidRDefault="0087636B" w:rsidP="000E2B01">
      <w:pPr>
        <w:spacing w:after="0" w:line="240" w:lineRule="auto"/>
      </w:pPr>
      <w:r>
        <w:separator/>
      </w:r>
    </w:p>
  </w:footnote>
  <w:footnote w:type="continuationSeparator" w:id="0">
    <w:p w:rsidR="0087636B" w:rsidRDefault="0087636B" w:rsidP="000E2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18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5652"/>
      <w:gridCol w:w="2833"/>
    </w:tblGrid>
    <w:tr w:rsidR="000E2B01" w:rsidTr="000E2B01">
      <w:tc>
        <w:tcPr>
          <w:tcW w:w="1702" w:type="dxa"/>
        </w:tcPr>
        <w:p w:rsidR="000E2B01" w:rsidRDefault="000E2B01">
          <w:pPr>
            <w:pStyle w:val="Encabezado"/>
          </w:pPr>
          <w:r>
            <w:rPr>
              <w:noProof/>
              <w:lang w:val="es-ES_tradnl" w:eastAsia="es-ES_tradnl"/>
            </w:rPr>
            <w:drawing>
              <wp:anchor distT="0" distB="0" distL="114935" distR="114935" simplePos="0" relativeHeight="251659264" behindDoc="0" locked="0" layoutInCell="1" allowOverlap="1">
                <wp:simplePos x="0" y="0"/>
                <wp:positionH relativeFrom="column">
                  <wp:posOffset>4445</wp:posOffset>
                </wp:positionH>
                <wp:positionV relativeFrom="paragraph">
                  <wp:posOffset>179070</wp:posOffset>
                </wp:positionV>
                <wp:extent cx="676275" cy="1049020"/>
                <wp:effectExtent l="0" t="0" r="9525"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1049020"/>
                        </a:xfrm>
                        <a:prstGeom prst="rect">
                          <a:avLst/>
                        </a:prstGeom>
                        <a:solidFill>
                          <a:srgbClr val="FFFFFF"/>
                        </a:solidFill>
                        <a:ln>
                          <a:noFill/>
                        </a:ln>
                      </pic:spPr>
                    </pic:pic>
                  </a:graphicData>
                </a:graphic>
              </wp:anchor>
            </w:drawing>
          </w:r>
        </w:p>
      </w:tc>
      <w:tc>
        <w:tcPr>
          <w:tcW w:w="5652" w:type="dxa"/>
        </w:tcPr>
        <w:p w:rsidR="000E2B01" w:rsidRPr="000E2B01" w:rsidRDefault="000E2B01">
          <w:pPr>
            <w:pStyle w:val="Encabezado"/>
            <w:rPr>
              <w:sz w:val="28"/>
              <w:szCs w:val="28"/>
            </w:rPr>
          </w:pPr>
        </w:p>
        <w:p w:rsidR="000E2B01" w:rsidRDefault="000E2B01">
          <w:pPr>
            <w:pStyle w:val="Encabezado"/>
            <w:rPr>
              <w:sz w:val="28"/>
              <w:szCs w:val="28"/>
            </w:rPr>
          </w:pPr>
        </w:p>
        <w:p w:rsidR="000E2B01" w:rsidRPr="000E2B01" w:rsidRDefault="000E2B01">
          <w:pPr>
            <w:pStyle w:val="Encabezado"/>
            <w:rPr>
              <w:sz w:val="28"/>
              <w:szCs w:val="28"/>
            </w:rPr>
          </w:pPr>
        </w:p>
        <w:p w:rsidR="000E2B01" w:rsidRPr="000E2B01" w:rsidRDefault="000E2B01">
          <w:pPr>
            <w:pStyle w:val="Encabezado"/>
            <w:rPr>
              <w:sz w:val="28"/>
              <w:szCs w:val="28"/>
            </w:rPr>
          </w:pPr>
          <w:proofErr w:type="spellStart"/>
          <w:r w:rsidRPr="000E2B01">
            <w:rPr>
              <w:sz w:val="28"/>
              <w:szCs w:val="28"/>
            </w:rPr>
            <w:t>Ajuntament</w:t>
          </w:r>
          <w:proofErr w:type="spellEnd"/>
          <w:r w:rsidRPr="000E2B01">
            <w:rPr>
              <w:sz w:val="28"/>
              <w:szCs w:val="28"/>
            </w:rPr>
            <w:t xml:space="preserve"> de </w:t>
          </w:r>
          <w:proofErr w:type="spellStart"/>
          <w:r w:rsidRPr="000E2B01">
            <w:rPr>
              <w:sz w:val="28"/>
              <w:szCs w:val="28"/>
            </w:rPr>
            <w:t>Sagunt</w:t>
          </w:r>
          <w:proofErr w:type="spellEnd"/>
        </w:p>
        <w:p w:rsidR="000E2B01" w:rsidRPr="000E2B01" w:rsidRDefault="000E2B01">
          <w:pPr>
            <w:pStyle w:val="Encabezado"/>
            <w:rPr>
              <w:sz w:val="28"/>
              <w:szCs w:val="28"/>
            </w:rPr>
          </w:pPr>
          <w:proofErr w:type="spellStart"/>
          <w:r w:rsidRPr="000E2B01">
            <w:rPr>
              <w:sz w:val="28"/>
              <w:szCs w:val="28"/>
            </w:rPr>
            <w:t>Departamet</w:t>
          </w:r>
          <w:proofErr w:type="spellEnd"/>
          <w:r w:rsidRPr="000E2B01">
            <w:rPr>
              <w:sz w:val="28"/>
              <w:szCs w:val="28"/>
            </w:rPr>
            <w:t xml:space="preserve"> de </w:t>
          </w:r>
          <w:proofErr w:type="spellStart"/>
          <w:r w:rsidRPr="000E2B01">
            <w:rPr>
              <w:sz w:val="28"/>
              <w:szCs w:val="28"/>
            </w:rPr>
            <w:t>Comerç</w:t>
          </w:r>
          <w:proofErr w:type="spellEnd"/>
          <w:r w:rsidRPr="000E2B01">
            <w:rPr>
              <w:sz w:val="28"/>
              <w:szCs w:val="28"/>
            </w:rPr>
            <w:t xml:space="preserve"> i </w:t>
          </w:r>
          <w:proofErr w:type="spellStart"/>
          <w:r w:rsidRPr="000E2B01">
            <w:rPr>
              <w:sz w:val="28"/>
              <w:szCs w:val="28"/>
            </w:rPr>
            <w:t>Mercats</w:t>
          </w:r>
          <w:proofErr w:type="spellEnd"/>
        </w:p>
      </w:tc>
      <w:tc>
        <w:tcPr>
          <w:tcW w:w="2833" w:type="dxa"/>
        </w:tcPr>
        <w:p w:rsidR="000E2B01" w:rsidRDefault="000E2B01">
          <w:pPr>
            <w:pStyle w:val="Encabezado"/>
            <w:rPr>
              <w:noProof/>
              <w:lang w:eastAsia="es-ES"/>
            </w:rPr>
          </w:pPr>
        </w:p>
        <w:p w:rsidR="000E2B01" w:rsidRDefault="000E2B01">
          <w:pPr>
            <w:pStyle w:val="Encabezado"/>
            <w:rPr>
              <w:noProof/>
              <w:lang w:eastAsia="es-ES"/>
            </w:rPr>
          </w:pPr>
        </w:p>
        <w:p w:rsidR="000E2B01" w:rsidRDefault="000E2B01">
          <w:pPr>
            <w:pStyle w:val="Encabezado"/>
          </w:pPr>
          <w:r>
            <w:rPr>
              <w:noProof/>
              <w:lang w:val="es-ES_tradnl" w:eastAsia="es-ES_tradnl"/>
            </w:rPr>
            <w:drawing>
              <wp:inline distT="0" distB="0" distL="0" distR="0">
                <wp:extent cx="1435513" cy="438043"/>
                <wp:effectExtent l="0" t="0" r="0" b="635"/>
                <wp:docPr id="6" name="Imagen 6" descr="V:\COMERCIO\AÑO 2015\COMERCIO\LOGOS NUEVOS 2015\VLC_Afic_Acreditada_Consel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COMERCIO\AÑO 2015\COMERCIO\LOGOS NUEVOS 2015\VLC_Afic_Acreditada_Conselleria.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7081" cy="453779"/>
                        </a:xfrm>
                        <a:prstGeom prst="rect">
                          <a:avLst/>
                        </a:prstGeom>
                        <a:noFill/>
                        <a:ln>
                          <a:noFill/>
                        </a:ln>
                      </pic:spPr>
                    </pic:pic>
                  </a:graphicData>
                </a:graphic>
              </wp:inline>
            </w:drawing>
          </w:r>
        </w:p>
      </w:tc>
    </w:tr>
  </w:tbl>
  <w:p w:rsidR="000E2B01" w:rsidRDefault="000E2B01">
    <w:pPr>
      <w:pStyle w:val="Encabezado"/>
    </w:pPr>
  </w:p>
  <w:p w:rsidR="000E2B01" w:rsidRDefault="000E2B01">
    <w:pPr>
      <w:pStyle w:val="Encabezado"/>
    </w:pPr>
  </w:p>
  <w:tbl>
    <w:tblPr>
      <w:tblW w:w="10632" w:type="dxa"/>
      <w:tblInd w:w="-994" w:type="dxa"/>
      <w:shd w:val="clear" w:color="auto" w:fill="F2F2F2" w:themeFill="background1" w:themeFillShade="F2"/>
      <w:tblLayout w:type="fixed"/>
      <w:tblCellMar>
        <w:top w:w="55" w:type="dxa"/>
        <w:left w:w="55" w:type="dxa"/>
        <w:bottom w:w="55" w:type="dxa"/>
        <w:right w:w="55" w:type="dxa"/>
      </w:tblCellMar>
      <w:tblLook w:val="0000"/>
    </w:tblPr>
    <w:tblGrid>
      <w:gridCol w:w="10632"/>
    </w:tblGrid>
    <w:tr w:rsidR="000E2B01" w:rsidTr="000E2B01">
      <w:tc>
        <w:tcPr>
          <w:tcW w:w="10632" w:type="dxa"/>
          <w:tcBorders>
            <w:top w:val="single" w:sz="1" w:space="0" w:color="000000"/>
            <w:left w:val="single" w:sz="1" w:space="0" w:color="000000"/>
            <w:bottom w:val="single" w:sz="1" w:space="0" w:color="000000"/>
            <w:right w:val="single" w:sz="1" w:space="0" w:color="000000"/>
          </w:tcBorders>
          <w:shd w:val="clear" w:color="auto" w:fill="F2F2F2" w:themeFill="background1" w:themeFillShade="F2"/>
        </w:tcPr>
        <w:p w:rsidR="000E2B01" w:rsidRDefault="000E2B01" w:rsidP="000E2B01">
          <w:pPr>
            <w:pStyle w:val="Contenidodelatabla"/>
            <w:jc w:val="both"/>
          </w:pPr>
          <w:r>
            <w:t xml:space="preserve">Plaza Ramón de la Sota s/n. -   46520 Puerto de Sagunto   </w:t>
          </w:r>
          <w:hyperlink r:id="rId3" w:history="1">
            <w:r>
              <w:rPr>
                <w:rStyle w:val="Hipervnculo"/>
              </w:rPr>
              <w:t>www.portaldelcomerciante.com</w:t>
            </w:r>
          </w:hyperlink>
        </w:p>
        <w:p w:rsidR="000E2B01" w:rsidRDefault="000E2B01" w:rsidP="000E2B01">
          <w:pPr>
            <w:pStyle w:val="Contenidodelatabla"/>
            <w:jc w:val="both"/>
          </w:pPr>
          <w:r>
            <w:t>C/</w:t>
          </w:r>
          <w:proofErr w:type="spellStart"/>
          <w:r>
            <w:t>Camí</w:t>
          </w:r>
          <w:proofErr w:type="spellEnd"/>
          <w:r>
            <w:t xml:space="preserve"> Real, 65.-   46500 Sagunto                                      www.aytosagunto.es</w:t>
          </w:r>
        </w:p>
      </w:tc>
    </w:tr>
  </w:tbl>
  <w:p w:rsidR="000E2B01" w:rsidRDefault="000E2B0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1">
    <w:nsid w:val="00000004"/>
    <w:multiLevelType w:val="singleLevel"/>
    <w:tmpl w:val="00000004"/>
    <w:name w:val="WW8Num4"/>
    <w:lvl w:ilvl="0">
      <w:start w:val="3"/>
      <w:numFmt w:val="upperLetter"/>
      <w:lvlText w:val="%1)"/>
      <w:lvlJc w:val="left"/>
      <w:pPr>
        <w:tabs>
          <w:tab w:val="num" w:pos="0"/>
        </w:tabs>
        <w:ind w:left="780" w:hanging="360"/>
      </w:pPr>
    </w:lvl>
  </w:abstractNum>
  <w:abstractNum w:abstractNumId="2">
    <w:nsid w:val="00000005"/>
    <w:multiLevelType w:val="singleLevel"/>
    <w:tmpl w:val="00000005"/>
    <w:name w:val="WW8Num5"/>
    <w:lvl w:ilvl="0">
      <w:start w:val="1"/>
      <w:numFmt w:val="decimal"/>
      <w:lvlText w:val="%1-"/>
      <w:lvlJc w:val="left"/>
      <w:pPr>
        <w:tabs>
          <w:tab w:val="num" w:pos="1637"/>
        </w:tabs>
        <w:ind w:left="1637" w:hanging="360"/>
      </w:pPr>
    </w:lvl>
  </w:abstractNum>
  <w:abstractNum w:abstractNumId="3">
    <w:nsid w:val="00000006"/>
    <w:multiLevelType w:val="singleLevel"/>
    <w:tmpl w:val="00000006"/>
    <w:name w:val="WW8Num6"/>
    <w:lvl w:ilvl="0">
      <w:start w:val="6"/>
      <w:numFmt w:val="decimal"/>
      <w:lvlText w:val="%1-"/>
      <w:lvlJc w:val="left"/>
      <w:pPr>
        <w:tabs>
          <w:tab w:val="num" w:pos="1637"/>
        </w:tabs>
        <w:ind w:left="1637" w:hanging="360"/>
      </w:pPr>
    </w:lvl>
  </w:abstractNum>
  <w:abstractNum w:abstractNumId="4">
    <w:nsid w:val="00000007"/>
    <w:multiLevelType w:val="singleLevel"/>
    <w:tmpl w:val="00000007"/>
    <w:name w:val="WW8Num7"/>
    <w:lvl w:ilvl="0">
      <w:start w:val="1"/>
      <w:numFmt w:val="decimal"/>
      <w:lvlText w:val="%1-"/>
      <w:lvlJc w:val="left"/>
      <w:pPr>
        <w:tabs>
          <w:tab w:val="num" w:pos="0"/>
        </w:tabs>
        <w:ind w:left="1140" w:hanging="360"/>
      </w:pPr>
    </w:lvl>
  </w:abstractNum>
  <w:abstractNum w:abstractNumId="5">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0"/>
        </w:tabs>
        <w:ind w:left="2880" w:hanging="360"/>
      </w:pPr>
    </w:lvl>
    <w:lvl w:ilvl="4">
      <w:numFmt w:val="bullet"/>
      <w:lvlText w:val=""/>
      <w:lvlJc w:val="left"/>
      <w:pPr>
        <w:tabs>
          <w:tab w:val="num" w:pos="0"/>
        </w:tabs>
        <w:ind w:left="3600" w:hanging="360"/>
      </w:pPr>
      <w:rPr>
        <w:rFonts w:ascii="Symbol" w:hAnsi="Symbol"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9"/>
    <w:multiLevelType w:val="singleLevel"/>
    <w:tmpl w:val="00000009"/>
    <w:name w:val="WW8Num9"/>
    <w:lvl w:ilvl="0">
      <w:numFmt w:val="bullet"/>
      <w:lvlText w:val="-"/>
      <w:lvlJc w:val="left"/>
      <w:pPr>
        <w:tabs>
          <w:tab w:val="num" w:pos="1098"/>
        </w:tabs>
        <w:ind w:left="1098" w:hanging="390"/>
      </w:pPr>
      <w:rPr>
        <w:rFonts w:ascii="OpenSymbol" w:hAnsi="OpenSymbol" w:cs="OpenSymbol"/>
      </w:rPr>
    </w:lvl>
  </w:abstractNum>
  <w:abstractNum w:abstractNumId="7">
    <w:nsid w:val="0000000A"/>
    <w:multiLevelType w:val="singleLevel"/>
    <w:tmpl w:val="0000000A"/>
    <w:name w:val="WW8Num10"/>
    <w:lvl w:ilvl="0">
      <w:start w:val="2"/>
      <w:numFmt w:val="bullet"/>
      <w:lvlText w:val="-"/>
      <w:lvlJc w:val="left"/>
      <w:pPr>
        <w:tabs>
          <w:tab w:val="num" w:pos="1068"/>
        </w:tabs>
        <w:ind w:left="1068" w:hanging="360"/>
      </w:pPr>
      <w:rPr>
        <w:rFonts w:ascii="OpenSymbol" w:hAnsi="OpenSymbol" w:cs="OpenSymbol"/>
      </w:rPr>
    </w:lvl>
  </w:abstractNum>
  <w:abstractNum w:abstractNumId="8">
    <w:nsid w:val="0000000B"/>
    <w:multiLevelType w:val="singleLevel"/>
    <w:tmpl w:val="0000000B"/>
    <w:name w:val="WW8Num11"/>
    <w:lvl w:ilvl="0">
      <w:start w:val="2"/>
      <w:numFmt w:val="bullet"/>
      <w:lvlText w:val="-"/>
      <w:lvlJc w:val="left"/>
      <w:pPr>
        <w:tabs>
          <w:tab w:val="num" w:pos="1068"/>
        </w:tabs>
        <w:ind w:left="1068" w:hanging="360"/>
      </w:pPr>
      <w:rPr>
        <w:rFonts w:ascii="OpenSymbol" w:hAnsi="OpenSymbol" w:cs="OpenSymbol"/>
      </w:rPr>
    </w:lvl>
  </w:abstractNum>
  <w:abstractNum w:abstractNumId="9">
    <w:nsid w:val="0000000C"/>
    <w:multiLevelType w:val="singleLevel"/>
    <w:tmpl w:val="0000000C"/>
    <w:name w:val="WW8Num12"/>
    <w:lvl w:ilvl="0">
      <w:start w:val="2"/>
      <w:numFmt w:val="bullet"/>
      <w:lvlText w:val="-"/>
      <w:lvlJc w:val="left"/>
      <w:pPr>
        <w:tabs>
          <w:tab w:val="num" w:pos="1068"/>
        </w:tabs>
        <w:ind w:left="1068" w:hanging="360"/>
      </w:pPr>
      <w:rPr>
        <w:rFonts w:ascii="OpenSymbol" w:hAnsi="OpenSymbol" w:cs="Univers 55"/>
      </w:rPr>
    </w:lvl>
  </w:abstractNum>
  <w:abstractNum w:abstractNumId="10">
    <w:nsid w:val="0000000D"/>
    <w:multiLevelType w:val="singleLevel"/>
    <w:tmpl w:val="0000000D"/>
    <w:name w:val="WW8Num13"/>
    <w:lvl w:ilvl="0">
      <w:start w:val="1"/>
      <w:numFmt w:val="lowerLetter"/>
      <w:lvlText w:val="%1)"/>
      <w:lvlJc w:val="left"/>
      <w:pPr>
        <w:tabs>
          <w:tab w:val="num" w:pos="720"/>
        </w:tabs>
        <w:ind w:left="720" w:hanging="360"/>
      </w:pPr>
      <w:rPr>
        <w:rFonts w:ascii="Georgia" w:eastAsia="Times New Roman" w:hAnsi="Georgia" w:cs="Univers 55"/>
      </w:rPr>
    </w:lvl>
  </w:abstractNum>
  <w:abstractNum w:abstractNumId="11">
    <w:nsid w:val="49BF7253"/>
    <w:multiLevelType w:val="hybridMultilevel"/>
    <w:tmpl w:val="AD341A54"/>
    <w:lvl w:ilvl="0" w:tplc="6972AF68">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7636B"/>
    <w:rsid w:val="000E2B01"/>
    <w:rsid w:val="001C6F7D"/>
    <w:rsid w:val="001E5E51"/>
    <w:rsid w:val="003D4399"/>
    <w:rsid w:val="0040567C"/>
    <w:rsid w:val="00424103"/>
    <w:rsid w:val="00717344"/>
    <w:rsid w:val="007D24B3"/>
    <w:rsid w:val="008763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2B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2B01"/>
  </w:style>
  <w:style w:type="paragraph" w:styleId="Piedepgina">
    <w:name w:val="footer"/>
    <w:basedOn w:val="Normal"/>
    <w:link w:val="PiedepginaCar"/>
    <w:uiPriority w:val="99"/>
    <w:unhideWhenUsed/>
    <w:rsid w:val="000E2B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2B01"/>
  </w:style>
  <w:style w:type="table" w:styleId="Tablaconcuadrcula">
    <w:name w:val="Table Grid"/>
    <w:basedOn w:val="Tablanormal"/>
    <w:uiPriority w:val="39"/>
    <w:rsid w:val="000E2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semiHidden/>
    <w:rsid w:val="000E2B01"/>
    <w:rPr>
      <w:color w:val="0000FF"/>
      <w:u w:val="single"/>
    </w:rPr>
  </w:style>
  <w:style w:type="paragraph" w:customStyle="1" w:styleId="Contenidodelatabla">
    <w:name w:val="Contenido de la tabla"/>
    <w:basedOn w:val="Normal"/>
    <w:rsid w:val="000E2B0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Prrafodelista">
    <w:name w:val="List Paragraph"/>
    <w:basedOn w:val="Normal"/>
    <w:uiPriority w:val="34"/>
    <w:qFormat/>
    <w:rsid w:val="0087636B"/>
    <w:pPr>
      <w:ind w:left="720"/>
      <w:contextualSpacing/>
    </w:pPr>
  </w:style>
  <w:style w:type="paragraph" w:styleId="Textodeglobo">
    <w:name w:val="Balloon Text"/>
    <w:basedOn w:val="Normal"/>
    <w:link w:val="TextodegloboCar"/>
    <w:uiPriority w:val="99"/>
    <w:semiHidden/>
    <w:unhideWhenUsed/>
    <w:rsid w:val="001C6F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6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ortaldelcomerciante.com/" TargetMode="External"/><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ortes\Documents\Plantillas%20personalizadas%20de%20Office\encabezado%20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encabezado 2016.dotx</Template>
  <TotalTime>125</TotalTime>
  <Pages>7</Pages>
  <Words>2675</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Mercats-Jefa de Negociado  (Mª.Angels Cortes)</dc:creator>
  <cp:keywords/>
  <dc:description/>
  <cp:lastModifiedBy>Mercats (Mª Vicenta Reverter Concepción)</cp:lastModifiedBy>
  <cp:revision>2</cp:revision>
  <dcterms:created xsi:type="dcterms:W3CDTF">2016-02-15T08:11:00Z</dcterms:created>
  <dcterms:modified xsi:type="dcterms:W3CDTF">2016-02-15T11:04:00Z</dcterms:modified>
</cp:coreProperties>
</file>